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7C5" w:rsidRPr="005A012A" w:rsidRDefault="00F117C5" w:rsidP="00D569F0">
      <w:pPr>
        <w:pStyle w:val="NormalnyWeb"/>
        <w:shd w:val="clear" w:color="auto" w:fill="FFFFFF"/>
        <w:spacing w:before="0" w:beforeAutospacing="0" w:after="195" w:afterAutospacing="0" w:line="273" w:lineRule="atLeast"/>
        <w:jc w:val="both"/>
        <w:rPr>
          <w:b/>
          <w:color w:val="000000"/>
          <w:sz w:val="22"/>
          <w:szCs w:val="22"/>
          <w:u w:val="single"/>
        </w:rPr>
      </w:pPr>
    </w:p>
    <w:p w:rsidR="002B3502" w:rsidRPr="005A012A" w:rsidRDefault="002B3502" w:rsidP="00D569F0">
      <w:pPr>
        <w:jc w:val="both"/>
        <w:rPr>
          <w:rFonts w:ascii="Times New Roman" w:hAnsi="Times New Roman"/>
          <w:b/>
          <w:sz w:val="22"/>
          <w:szCs w:val="22"/>
          <w:u w:val="single"/>
        </w:rPr>
      </w:pPr>
    </w:p>
    <w:p w:rsidR="005B70D2" w:rsidRPr="005A012A" w:rsidRDefault="005B70D2" w:rsidP="00D569F0">
      <w:pPr>
        <w:jc w:val="both"/>
        <w:rPr>
          <w:rFonts w:ascii="Times New Roman" w:hAnsi="Times New Roman"/>
          <w:sz w:val="22"/>
          <w:szCs w:val="22"/>
        </w:rPr>
      </w:pPr>
    </w:p>
    <w:p w:rsidR="008E7DBB" w:rsidRPr="005A012A" w:rsidRDefault="008E7DBB" w:rsidP="00D569F0">
      <w:pPr>
        <w:jc w:val="both"/>
        <w:rPr>
          <w:rFonts w:ascii="Times New Roman" w:hAnsi="Times New Roman"/>
          <w:sz w:val="22"/>
          <w:szCs w:val="22"/>
        </w:rPr>
      </w:pPr>
    </w:p>
    <w:p w:rsidR="008E7DBB" w:rsidRPr="005A012A" w:rsidRDefault="008E7DBB" w:rsidP="00D569F0">
      <w:pPr>
        <w:jc w:val="both"/>
        <w:rPr>
          <w:rFonts w:ascii="Times New Roman" w:hAnsi="Times New Roman"/>
          <w:sz w:val="22"/>
          <w:szCs w:val="22"/>
        </w:rPr>
      </w:pPr>
    </w:p>
    <w:p w:rsidR="008E7DBB" w:rsidRPr="005A012A" w:rsidRDefault="008E7DBB" w:rsidP="00D569F0">
      <w:pPr>
        <w:jc w:val="both"/>
        <w:rPr>
          <w:rFonts w:ascii="Times New Roman" w:hAnsi="Times New Roman"/>
          <w:sz w:val="22"/>
          <w:szCs w:val="22"/>
        </w:rPr>
      </w:pPr>
    </w:p>
    <w:p w:rsidR="00055F27" w:rsidRPr="005A012A" w:rsidRDefault="00055F27" w:rsidP="00D569F0">
      <w:pPr>
        <w:jc w:val="both"/>
        <w:rPr>
          <w:rFonts w:ascii="Times New Roman" w:hAnsi="Times New Roman"/>
          <w:sz w:val="22"/>
          <w:szCs w:val="22"/>
        </w:rPr>
      </w:pPr>
    </w:p>
    <w:p w:rsidR="00E07F95" w:rsidRPr="00E07F95" w:rsidRDefault="00E07F95" w:rsidP="00D569F0">
      <w:pPr>
        <w:spacing w:line="276" w:lineRule="auto"/>
        <w:jc w:val="both"/>
        <w:rPr>
          <w:rFonts w:ascii="Times New Roman" w:hAnsi="Times New Roman"/>
          <w:sz w:val="22"/>
          <w:szCs w:val="22"/>
        </w:rPr>
      </w:pPr>
      <w:r w:rsidRPr="00E07F95">
        <w:rPr>
          <w:rFonts w:ascii="Times New Roman" w:hAnsi="Times New Roman"/>
          <w:color w:val="000000"/>
          <w:sz w:val="22"/>
          <w:szCs w:val="22"/>
        </w:rPr>
        <w:t>Nazwa wnioskodawcy: Powiat Kwidzyński</w:t>
      </w:r>
    </w:p>
    <w:p w:rsidR="00055F27" w:rsidRPr="00E07F95" w:rsidRDefault="00E07F95" w:rsidP="00D569F0">
      <w:pPr>
        <w:spacing w:line="276" w:lineRule="auto"/>
        <w:jc w:val="both"/>
        <w:rPr>
          <w:rFonts w:ascii="Times New Roman" w:hAnsi="Times New Roman"/>
          <w:sz w:val="22"/>
          <w:szCs w:val="22"/>
        </w:rPr>
      </w:pPr>
      <w:r w:rsidRPr="00E07F95">
        <w:rPr>
          <w:rFonts w:ascii="Times New Roman" w:hAnsi="Times New Roman"/>
          <w:color w:val="000000"/>
          <w:sz w:val="22"/>
          <w:szCs w:val="22"/>
        </w:rPr>
        <w:t>Tytuł projektu: “Zdolni z Pomorza – powiat kwidzyński”</w:t>
      </w:r>
    </w:p>
    <w:p w:rsidR="00055F27" w:rsidRPr="00E07F95" w:rsidRDefault="005C0AD3" w:rsidP="00D569F0">
      <w:pPr>
        <w:jc w:val="both"/>
        <w:rPr>
          <w:rFonts w:ascii="Times New Roman" w:hAnsi="Times New Roman"/>
          <w:sz w:val="22"/>
          <w:szCs w:val="22"/>
        </w:rPr>
      </w:pPr>
      <w:r>
        <w:rPr>
          <w:rFonts w:ascii="Times New Roman" w:hAnsi="Times New Roman"/>
          <w:sz w:val="22"/>
          <w:szCs w:val="22"/>
        </w:rPr>
        <w:t>Nr sprawy: EZ.I.042.2</w:t>
      </w:r>
      <w:r w:rsidR="00055F27" w:rsidRPr="00E07F95">
        <w:rPr>
          <w:rFonts w:ascii="Times New Roman" w:hAnsi="Times New Roman"/>
          <w:sz w:val="22"/>
          <w:szCs w:val="22"/>
        </w:rPr>
        <w:t>.</w:t>
      </w:r>
      <w:r w:rsidR="00055F27" w:rsidRPr="00E07F95">
        <w:rPr>
          <w:rFonts w:ascii="Times New Roman" w:hAnsi="Times New Roman"/>
          <w:color w:val="000000" w:themeColor="text1"/>
          <w:sz w:val="22"/>
          <w:szCs w:val="22"/>
        </w:rPr>
        <w:t>202</w:t>
      </w:r>
      <w:r w:rsidR="0055147B">
        <w:rPr>
          <w:rFonts w:ascii="Times New Roman" w:hAnsi="Times New Roman"/>
          <w:color w:val="000000" w:themeColor="text1"/>
          <w:sz w:val="22"/>
          <w:szCs w:val="22"/>
        </w:rPr>
        <w:t>3</w:t>
      </w:r>
      <w:r w:rsidR="00055F27" w:rsidRPr="00E07F95">
        <w:rPr>
          <w:rFonts w:ascii="Times New Roman" w:hAnsi="Times New Roman"/>
          <w:sz w:val="22"/>
          <w:szCs w:val="22"/>
        </w:rPr>
        <w:t xml:space="preserve"> /ZP</w:t>
      </w:r>
    </w:p>
    <w:p w:rsidR="00055F27" w:rsidRPr="005A012A" w:rsidRDefault="00055F27" w:rsidP="00D569F0">
      <w:pPr>
        <w:jc w:val="both"/>
        <w:rPr>
          <w:rFonts w:ascii="Times New Roman" w:hAnsi="Times New Roman"/>
          <w:sz w:val="22"/>
          <w:szCs w:val="22"/>
        </w:rPr>
      </w:pPr>
    </w:p>
    <w:p w:rsidR="00055F27" w:rsidRPr="005A012A" w:rsidRDefault="00055F27" w:rsidP="00D569F0">
      <w:pPr>
        <w:jc w:val="both"/>
        <w:rPr>
          <w:rFonts w:ascii="Times New Roman" w:hAnsi="Times New Roman"/>
          <w:sz w:val="22"/>
          <w:szCs w:val="22"/>
        </w:rPr>
      </w:pPr>
    </w:p>
    <w:p w:rsidR="00055F27" w:rsidRPr="005A012A" w:rsidRDefault="00055F27" w:rsidP="00D569F0">
      <w:pPr>
        <w:jc w:val="both"/>
        <w:rPr>
          <w:rFonts w:ascii="Times New Roman" w:hAnsi="Times New Roman"/>
          <w:sz w:val="22"/>
          <w:szCs w:val="22"/>
        </w:rPr>
      </w:pPr>
    </w:p>
    <w:p w:rsidR="00055F27" w:rsidRDefault="00E07F95" w:rsidP="00D569F0">
      <w:pPr>
        <w:autoSpaceDE w:val="0"/>
        <w:autoSpaceDN w:val="0"/>
        <w:adjustRightInd w:val="0"/>
        <w:jc w:val="both"/>
        <w:rPr>
          <w:rFonts w:ascii="Times New Roman" w:hAnsi="Times New Roman"/>
          <w:b/>
          <w:bCs/>
          <w:color w:val="000000"/>
          <w:sz w:val="22"/>
          <w:szCs w:val="22"/>
        </w:rPr>
      </w:pPr>
      <w:r>
        <w:rPr>
          <w:rFonts w:ascii="Times New Roman" w:hAnsi="Times New Roman"/>
          <w:b/>
          <w:bCs/>
          <w:color w:val="000000"/>
          <w:sz w:val="22"/>
          <w:szCs w:val="22"/>
        </w:rPr>
        <w:t>ZAPYTANIE OFERTOWE</w:t>
      </w:r>
    </w:p>
    <w:p w:rsidR="00E07F95" w:rsidRPr="005A012A" w:rsidRDefault="00E07F95" w:rsidP="00D569F0">
      <w:pPr>
        <w:autoSpaceDE w:val="0"/>
        <w:autoSpaceDN w:val="0"/>
        <w:adjustRightInd w:val="0"/>
        <w:jc w:val="both"/>
        <w:rPr>
          <w:rFonts w:ascii="Times New Roman" w:hAnsi="Times New Roman"/>
          <w:b/>
          <w:bCs/>
          <w:color w:val="000000"/>
          <w:sz w:val="22"/>
          <w:szCs w:val="22"/>
        </w:rPr>
      </w:pPr>
    </w:p>
    <w:p w:rsidR="00FF3EA9" w:rsidRPr="000F209A" w:rsidRDefault="00F15395" w:rsidP="00D569F0">
      <w:pPr>
        <w:spacing w:line="276" w:lineRule="auto"/>
        <w:jc w:val="both"/>
        <w:rPr>
          <w:rFonts w:ascii="Times New Roman" w:hAnsi="Times New Roman"/>
          <w:b/>
          <w:strike/>
          <w:color w:val="FF0000"/>
          <w:sz w:val="22"/>
          <w:szCs w:val="22"/>
        </w:rPr>
      </w:pPr>
      <w:r w:rsidRPr="00FF3EA9">
        <w:rPr>
          <w:rStyle w:val="Domylnaczcionkaakapitu1"/>
          <w:rFonts w:ascii="Times New Roman" w:hAnsi="Times New Roman"/>
          <w:b/>
          <w:sz w:val="22"/>
          <w:szCs w:val="22"/>
        </w:rPr>
        <w:t xml:space="preserve">dla zamówień o wartości niższej niż kwoty określone w art. 2 ust 1  Pzp a jednocześnie </w:t>
      </w:r>
      <w:r w:rsidR="005A012A" w:rsidRPr="00FF3EA9">
        <w:rPr>
          <w:rStyle w:val="Domylnaczcionkaakapitu1"/>
          <w:rFonts w:ascii="Times New Roman" w:hAnsi="Times New Roman"/>
          <w:b/>
          <w:sz w:val="22"/>
          <w:szCs w:val="22"/>
        </w:rPr>
        <w:t xml:space="preserve">przekraczającej 50.000 zł </w:t>
      </w:r>
      <w:r w:rsidR="005A012A" w:rsidRPr="00C45748">
        <w:rPr>
          <w:rStyle w:val="Domylnaczcionkaakapitu1"/>
          <w:rFonts w:ascii="Times New Roman" w:hAnsi="Times New Roman"/>
          <w:b/>
          <w:color w:val="000000" w:themeColor="text1"/>
          <w:sz w:val="22"/>
          <w:szCs w:val="22"/>
        </w:rPr>
        <w:t>netto</w:t>
      </w:r>
      <w:r w:rsidRPr="00C45748">
        <w:rPr>
          <w:rStyle w:val="Domylnaczcionkaakapitu1"/>
          <w:rFonts w:ascii="Times New Roman" w:hAnsi="Times New Roman"/>
          <w:b/>
          <w:color w:val="000000" w:themeColor="text1"/>
          <w:sz w:val="22"/>
          <w:szCs w:val="22"/>
        </w:rPr>
        <w:t xml:space="preserve"> tj. bez podatku od towarów i usług (VAT), zgodnie </w:t>
      </w:r>
      <w:r w:rsidRPr="00C45748">
        <w:rPr>
          <w:rStyle w:val="Domylnaczcionkaakapitu1"/>
          <w:rFonts w:ascii="Times New Roman" w:hAnsi="Times New Roman"/>
          <w:b/>
          <w:color w:val="000000" w:themeColor="text1"/>
          <w:sz w:val="22"/>
          <w:szCs w:val="22"/>
        </w:rPr>
        <w:br/>
        <w:t>z Podrozdziałem 6.5.2. Zasada konkurencyjności, „Wytyczne w zakresie kwalifikowalności wydatków w ramach Europejskiego Funduszu Rozwoju Regionalnego, Europejskiego Funduszu Społecznego oraz Funduszu Spójności na lata 2014-</w:t>
      </w:r>
      <w:r w:rsidR="00111160" w:rsidRPr="00C45748">
        <w:rPr>
          <w:rStyle w:val="Domylnaczcionkaakapitu1"/>
          <w:rFonts w:ascii="Times New Roman" w:hAnsi="Times New Roman"/>
          <w:b/>
          <w:color w:val="000000" w:themeColor="text1"/>
          <w:sz w:val="22"/>
          <w:szCs w:val="22"/>
        </w:rPr>
        <w:t>2020” z dnia 21 grudnia 2020 r.</w:t>
      </w:r>
    </w:p>
    <w:p w:rsidR="00F15395" w:rsidRPr="005A012A" w:rsidRDefault="00F15395" w:rsidP="00D569F0">
      <w:pPr>
        <w:pStyle w:val="Normalny1"/>
        <w:spacing w:line="275" w:lineRule="auto"/>
        <w:jc w:val="both"/>
        <w:rPr>
          <w:b/>
          <w:sz w:val="22"/>
          <w:szCs w:val="22"/>
        </w:rPr>
      </w:pPr>
    </w:p>
    <w:p w:rsidR="00055F27" w:rsidRPr="005A012A" w:rsidRDefault="00055F27" w:rsidP="00D569F0">
      <w:pPr>
        <w:autoSpaceDE w:val="0"/>
        <w:autoSpaceDN w:val="0"/>
        <w:adjustRightInd w:val="0"/>
        <w:jc w:val="both"/>
        <w:rPr>
          <w:rFonts w:ascii="Times New Roman" w:hAnsi="Times New Roman"/>
          <w:b/>
          <w:bCs/>
          <w:color w:val="000000"/>
          <w:sz w:val="22"/>
          <w:szCs w:val="22"/>
        </w:rPr>
      </w:pPr>
      <w:r w:rsidRPr="005A012A">
        <w:rPr>
          <w:rFonts w:ascii="Times New Roman" w:hAnsi="Times New Roman"/>
          <w:b/>
          <w:bCs/>
          <w:color w:val="000000"/>
          <w:sz w:val="22"/>
          <w:szCs w:val="22"/>
        </w:rPr>
        <w:t>Zamawiający:</w:t>
      </w:r>
    </w:p>
    <w:p w:rsidR="00E07F95" w:rsidRPr="00E07F95" w:rsidRDefault="00E07F95" w:rsidP="00D569F0">
      <w:pPr>
        <w:tabs>
          <w:tab w:val="left" w:pos="1276"/>
        </w:tabs>
        <w:autoSpaceDE w:val="0"/>
        <w:autoSpaceDN w:val="0"/>
        <w:adjustRightInd w:val="0"/>
        <w:spacing w:line="276" w:lineRule="auto"/>
        <w:jc w:val="both"/>
        <w:rPr>
          <w:rFonts w:ascii="Times New Roman" w:hAnsi="Times New Roman"/>
          <w:b/>
          <w:bCs/>
          <w:color w:val="000000"/>
          <w:sz w:val="22"/>
          <w:szCs w:val="22"/>
        </w:rPr>
      </w:pPr>
      <w:r w:rsidRPr="00E07F95">
        <w:rPr>
          <w:rFonts w:ascii="Times New Roman" w:hAnsi="Times New Roman"/>
          <w:bCs/>
          <w:color w:val="000000"/>
          <w:sz w:val="22"/>
          <w:szCs w:val="22"/>
          <w:u w:val="single"/>
        </w:rPr>
        <w:t>Nabywca:</w:t>
      </w:r>
      <w:r w:rsidRPr="00E07F95">
        <w:rPr>
          <w:rFonts w:ascii="Times New Roman" w:hAnsi="Times New Roman"/>
          <w:b/>
          <w:bCs/>
          <w:color w:val="000000"/>
          <w:sz w:val="22"/>
          <w:szCs w:val="22"/>
        </w:rPr>
        <w:t xml:space="preserve"> </w:t>
      </w:r>
      <w:r w:rsidRPr="00E07F95">
        <w:rPr>
          <w:rFonts w:ascii="Times New Roman" w:hAnsi="Times New Roman"/>
          <w:sz w:val="22"/>
          <w:szCs w:val="22"/>
        </w:rPr>
        <w:t>Powiat Kwidzyński, ul. Kościuszki 29 b, 82-500 Kwidzyn, NIP:  5811960802</w:t>
      </w:r>
    </w:p>
    <w:p w:rsidR="00E07F95" w:rsidRPr="00E07F95" w:rsidRDefault="00E07F95" w:rsidP="00D569F0">
      <w:pPr>
        <w:tabs>
          <w:tab w:val="left" w:pos="1276"/>
        </w:tabs>
        <w:spacing w:line="276" w:lineRule="auto"/>
        <w:jc w:val="both"/>
        <w:rPr>
          <w:rFonts w:ascii="Times New Roman" w:hAnsi="Times New Roman"/>
          <w:sz w:val="22"/>
          <w:szCs w:val="22"/>
        </w:rPr>
      </w:pPr>
      <w:r w:rsidRPr="00E07F95">
        <w:rPr>
          <w:rFonts w:ascii="Times New Roman" w:hAnsi="Times New Roman"/>
          <w:sz w:val="22"/>
          <w:szCs w:val="22"/>
          <w:u w:val="single"/>
        </w:rPr>
        <w:t>Odbiorca:</w:t>
      </w:r>
      <w:r w:rsidRPr="00E07F95">
        <w:rPr>
          <w:rFonts w:ascii="Times New Roman" w:hAnsi="Times New Roman"/>
          <w:sz w:val="22"/>
          <w:szCs w:val="22"/>
        </w:rPr>
        <w:t xml:space="preserve">  Starostwo Powiatowe w Kwidzynie, ul. Kościuszki 29 b, 82-500 Kwidzyn</w:t>
      </w:r>
    </w:p>
    <w:p w:rsidR="00055F27" w:rsidRPr="00E07F95" w:rsidRDefault="008F3E43" w:rsidP="00D569F0">
      <w:pPr>
        <w:autoSpaceDE w:val="0"/>
        <w:autoSpaceDN w:val="0"/>
        <w:adjustRightInd w:val="0"/>
        <w:jc w:val="both"/>
        <w:rPr>
          <w:rFonts w:ascii="Times New Roman" w:hAnsi="Times New Roman"/>
          <w:b/>
          <w:bCs/>
          <w:color w:val="0000FF"/>
          <w:sz w:val="22"/>
          <w:szCs w:val="22"/>
        </w:rPr>
      </w:pPr>
      <w:hyperlink r:id="rId8" w:history="1">
        <w:r w:rsidR="00055F27" w:rsidRPr="00E07F95">
          <w:rPr>
            <w:rStyle w:val="Hipercze"/>
            <w:rFonts w:ascii="Times New Roman" w:hAnsi="Times New Roman"/>
            <w:b/>
            <w:bCs/>
            <w:sz w:val="22"/>
            <w:szCs w:val="22"/>
          </w:rPr>
          <w:t>www.powiatkwidzynski.pl</w:t>
        </w:r>
      </w:hyperlink>
      <w:r w:rsidR="00055F27" w:rsidRPr="00E07F95">
        <w:rPr>
          <w:rFonts w:ascii="Times New Roman" w:hAnsi="Times New Roman"/>
          <w:b/>
          <w:bCs/>
          <w:color w:val="0000FF"/>
          <w:sz w:val="22"/>
          <w:szCs w:val="22"/>
        </w:rPr>
        <w:t xml:space="preserve"> </w:t>
      </w:r>
    </w:p>
    <w:p w:rsidR="00055F27" w:rsidRPr="00E07F95" w:rsidRDefault="00055F27" w:rsidP="00D569F0">
      <w:pPr>
        <w:autoSpaceDE w:val="0"/>
        <w:autoSpaceDN w:val="0"/>
        <w:adjustRightInd w:val="0"/>
        <w:jc w:val="both"/>
        <w:rPr>
          <w:rFonts w:ascii="Times New Roman" w:hAnsi="Times New Roman"/>
          <w:color w:val="000000"/>
          <w:sz w:val="22"/>
          <w:szCs w:val="22"/>
        </w:rPr>
      </w:pPr>
      <w:r w:rsidRPr="00E07F95">
        <w:rPr>
          <w:rFonts w:ascii="Times New Roman" w:hAnsi="Times New Roman"/>
          <w:bCs/>
          <w:color w:val="000000"/>
          <w:sz w:val="22"/>
          <w:szCs w:val="22"/>
        </w:rPr>
        <w:t>Wydział Edukacji, Kultury, Sportu, Turystyki i Zdrowia Publicznego</w:t>
      </w:r>
    </w:p>
    <w:p w:rsidR="00055F27" w:rsidRPr="00E07F95" w:rsidRDefault="00316230" w:rsidP="00D569F0">
      <w:pPr>
        <w:autoSpaceDE w:val="0"/>
        <w:autoSpaceDN w:val="0"/>
        <w:adjustRightInd w:val="0"/>
        <w:jc w:val="both"/>
        <w:rPr>
          <w:rFonts w:ascii="Times New Roman" w:hAnsi="Times New Roman"/>
          <w:color w:val="000000"/>
          <w:sz w:val="22"/>
          <w:szCs w:val="22"/>
        </w:rPr>
      </w:pPr>
      <w:r w:rsidRPr="00E07F95">
        <w:rPr>
          <w:rFonts w:ascii="Times New Roman" w:hAnsi="Times New Roman"/>
          <w:color w:val="000000"/>
          <w:sz w:val="22"/>
          <w:szCs w:val="22"/>
        </w:rPr>
        <w:t>tel. (055) 646 5069</w:t>
      </w:r>
      <w:r w:rsidR="00055F27" w:rsidRPr="00E07F95">
        <w:rPr>
          <w:rFonts w:ascii="Times New Roman" w:hAnsi="Times New Roman"/>
          <w:color w:val="000000"/>
          <w:sz w:val="22"/>
          <w:szCs w:val="22"/>
        </w:rPr>
        <w:t>, fax. (055) 646 50 02</w:t>
      </w:r>
    </w:p>
    <w:p w:rsidR="00055F27" w:rsidRPr="00E07F95" w:rsidRDefault="00055F27" w:rsidP="00D569F0">
      <w:pPr>
        <w:autoSpaceDE w:val="0"/>
        <w:autoSpaceDN w:val="0"/>
        <w:adjustRightInd w:val="0"/>
        <w:jc w:val="both"/>
        <w:rPr>
          <w:rFonts w:ascii="Times New Roman" w:hAnsi="Times New Roman"/>
          <w:color w:val="000000"/>
          <w:sz w:val="22"/>
          <w:szCs w:val="22"/>
        </w:rPr>
      </w:pPr>
      <w:r w:rsidRPr="00E07F95">
        <w:rPr>
          <w:rFonts w:ascii="Times New Roman" w:hAnsi="Times New Roman"/>
          <w:color w:val="000000"/>
          <w:sz w:val="22"/>
          <w:szCs w:val="22"/>
        </w:rPr>
        <w:t xml:space="preserve">e-mail: </w:t>
      </w:r>
      <w:hyperlink r:id="rId9" w:history="1">
        <w:r w:rsidRPr="00E07F95">
          <w:rPr>
            <w:rStyle w:val="Hipercze"/>
            <w:rFonts w:ascii="Times New Roman" w:hAnsi="Times New Roman"/>
            <w:sz w:val="22"/>
            <w:szCs w:val="22"/>
          </w:rPr>
          <w:t>j.zawadzka@powiatkwidzynski.pl</w:t>
        </w:r>
      </w:hyperlink>
    </w:p>
    <w:p w:rsidR="00055F27" w:rsidRPr="005A012A" w:rsidRDefault="00055F27" w:rsidP="00D569F0">
      <w:pPr>
        <w:autoSpaceDE w:val="0"/>
        <w:autoSpaceDN w:val="0"/>
        <w:adjustRightInd w:val="0"/>
        <w:jc w:val="both"/>
        <w:rPr>
          <w:rFonts w:ascii="Times New Roman" w:hAnsi="Times New Roman"/>
          <w:color w:val="000000"/>
          <w:sz w:val="22"/>
          <w:szCs w:val="22"/>
        </w:rPr>
      </w:pPr>
    </w:p>
    <w:p w:rsidR="00055F27" w:rsidRPr="005A012A" w:rsidRDefault="00055F27" w:rsidP="00D569F0">
      <w:pPr>
        <w:widowControl w:val="0"/>
        <w:spacing w:after="200" w:line="276" w:lineRule="auto"/>
        <w:jc w:val="both"/>
        <w:rPr>
          <w:rFonts w:ascii="Times New Roman" w:hAnsi="Times New Roman"/>
          <w:b/>
          <w:sz w:val="22"/>
          <w:szCs w:val="22"/>
          <w:u w:val="single"/>
        </w:rPr>
      </w:pPr>
      <w:r w:rsidRPr="005A012A">
        <w:rPr>
          <w:rFonts w:ascii="Times New Roman" w:hAnsi="Times New Roman"/>
          <w:b/>
          <w:sz w:val="22"/>
          <w:szCs w:val="22"/>
          <w:u w:val="single"/>
        </w:rPr>
        <w:t xml:space="preserve">Zapraszam do składania ofert w postępowaniu o udzielenie zamówienia </w:t>
      </w:r>
      <w:r w:rsidR="00E74B8C">
        <w:rPr>
          <w:rFonts w:ascii="Times New Roman" w:hAnsi="Times New Roman"/>
          <w:b/>
          <w:sz w:val="22"/>
          <w:szCs w:val="22"/>
          <w:u w:val="single"/>
        </w:rPr>
        <w:t>na: dostawę, pomocy dydaktycznej</w:t>
      </w:r>
      <w:r w:rsidR="005A012A">
        <w:rPr>
          <w:rFonts w:ascii="Times New Roman" w:hAnsi="Times New Roman"/>
          <w:sz w:val="22"/>
          <w:szCs w:val="22"/>
        </w:rPr>
        <w:t xml:space="preserve"> na rzecz realizacji projektu</w:t>
      </w:r>
      <w:r w:rsidRPr="005A012A">
        <w:rPr>
          <w:rFonts w:ascii="Times New Roman" w:hAnsi="Times New Roman"/>
          <w:sz w:val="22"/>
          <w:szCs w:val="22"/>
        </w:rPr>
        <w:t xml:space="preserve"> „Zdolni z Pomorza – powiat kwidzyński”, współfinansowanego ze środ</w:t>
      </w:r>
      <w:r w:rsidR="005A012A">
        <w:rPr>
          <w:rFonts w:ascii="Times New Roman" w:hAnsi="Times New Roman"/>
          <w:sz w:val="22"/>
          <w:szCs w:val="22"/>
        </w:rPr>
        <w:t xml:space="preserve">ków Unii Europejskiej, </w:t>
      </w:r>
      <w:r w:rsidRPr="005A012A">
        <w:rPr>
          <w:rFonts w:ascii="Times New Roman" w:hAnsi="Times New Roman"/>
          <w:sz w:val="22"/>
          <w:szCs w:val="22"/>
        </w:rPr>
        <w:t>w ramach Regionalnego Programu Operacyjnego Województwa Pomorskiego na lata 2014-2020.</w:t>
      </w:r>
    </w:p>
    <w:p w:rsidR="00FF3EA9" w:rsidRDefault="00FF3EA9" w:rsidP="00D569F0">
      <w:pPr>
        <w:autoSpaceDE w:val="0"/>
        <w:autoSpaceDN w:val="0"/>
        <w:adjustRightInd w:val="0"/>
        <w:jc w:val="both"/>
        <w:rPr>
          <w:rFonts w:ascii="Times New Roman" w:hAnsi="Times New Roman"/>
          <w:b/>
          <w:iCs/>
          <w:color w:val="000000"/>
          <w:sz w:val="22"/>
          <w:szCs w:val="22"/>
        </w:rPr>
      </w:pPr>
    </w:p>
    <w:p w:rsidR="00E07F95" w:rsidRPr="00E26DDE" w:rsidRDefault="00E07F95" w:rsidP="00D569F0">
      <w:pPr>
        <w:pStyle w:val="Normalny1"/>
        <w:spacing w:line="275" w:lineRule="auto"/>
        <w:jc w:val="both"/>
        <w:rPr>
          <w:rStyle w:val="Domylnaczcionkaakapitu1"/>
          <w:rFonts w:eastAsia="Calibri"/>
          <w:b/>
          <w:sz w:val="22"/>
          <w:szCs w:val="22"/>
          <w:u w:val="single"/>
        </w:rPr>
      </w:pPr>
      <w:r w:rsidRPr="00E26DDE">
        <w:rPr>
          <w:rStyle w:val="Domylnaczcionkaakapitu1"/>
          <w:rFonts w:eastAsia="Calibri"/>
          <w:b/>
          <w:sz w:val="22"/>
          <w:szCs w:val="22"/>
          <w:u w:val="single"/>
        </w:rPr>
        <w:t xml:space="preserve">ROZDZIAŁ </w:t>
      </w:r>
      <w:r w:rsidRPr="00E26DDE">
        <w:rPr>
          <w:rStyle w:val="Domylnaczcionkaakapitu1"/>
          <w:b/>
          <w:sz w:val="22"/>
          <w:szCs w:val="22"/>
          <w:u w:val="single"/>
        </w:rPr>
        <w:t>1</w:t>
      </w:r>
      <w:r w:rsidRPr="00E26DDE">
        <w:rPr>
          <w:rStyle w:val="Domylnaczcionkaakapitu1"/>
          <w:rFonts w:eastAsia="Calibri"/>
          <w:b/>
          <w:sz w:val="22"/>
          <w:szCs w:val="22"/>
          <w:u w:val="single"/>
        </w:rPr>
        <w:t xml:space="preserve">. OPIS PRZEDMIOTU ZAMÓWIENIA </w:t>
      </w:r>
    </w:p>
    <w:p w:rsidR="00E07F95" w:rsidRPr="00E26DDE" w:rsidRDefault="00E07F95" w:rsidP="00D569F0">
      <w:pPr>
        <w:spacing w:line="276" w:lineRule="auto"/>
        <w:jc w:val="both"/>
        <w:rPr>
          <w:sz w:val="22"/>
          <w:szCs w:val="22"/>
          <w:shd w:val="clear" w:color="auto" w:fill="FFFFFF"/>
          <w:lang w:val="en-US"/>
        </w:rPr>
      </w:pPr>
    </w:p>
    <w:p w:rsidR="00E07F95" w:rsidRPr="00E26DDE" w:rsidRDefault="00E07F95" w:rsidP="00D569F0">
      <w:pPr>
        <w:pStyle w:val="Akapitzlist"/>
        <w:numPr>
          <w:ilvl w:val="0"/>
          <w:numId w:val="14"/>
        </w:numPr>
        <w:spacing w:line="276" w:lineRule="auto"/>
        <w:ind w:left="284" w:hanging="284"/>
        <w:rPr>
          <w:sz w:val="22"/>
          <w:szCs w:val="22"/>
          <w:shd w:val="clear" w:color="auto" w:fill="FFFFFF"/>
        </w:rPr>
      </w:pPr>
      <w:r w:rsidRPr="00E26DDE">
        <w:rPr>
          <w:b/>
          <w:bCs/>
          <w:sz w:val="22"/>
          <w:szCs w:val="22"/>
        </w:rPr>
        <w:t>OGÓLNE INFORMACJE O PRZEDMIOCIE ZAMÓWIENIA</w:t>
      </w:r>
    </w:p>
    <w:p w:rsidR="00E07F95" w:rsidRPr="008E1390" w:rsidRDefault="00E07F95" w:rsidP="00D569F0">
      <w:pPr>
        <w:spacing w:line="276" w:lineRule="auto"/>
        <w:jc w:val="both"/>
        <w:rPr>
          <w:rFonts w:ascii="Times New Roman" w:hAnsi="Times New Roman"/>
          <w:color w:val="000000"/>
        </w:rPr>
      </w:pPr>
      <w:r w:rsidRPr="008E1390">
        <w:rPr>
          <w:rFonts w:ascii="Times New Roman" w:hAnsi="Times New Roman"/>
          <w:color w:val="000000"/>
        </w:rPr>
        <w:t xml:space="preserve">Przedmiotem zamówienia jest zakup z dostawą </w:t>
      </w:r>
      <w:r w:rsidR="00BB2505">
        <w:rPr>
          <w:rFonts w:ascii="Times New Roman" w:eastAsia="Arial" w:hAnsi="Times New Roman"/>
          <w:color w:val="000000"/>
        </w:rPr>
        <w:t>pomocy dydaktycznej</w:t>
      </w:r>
      <w:r w:rsidRPr="008E1390">
        <w:rPr>
          <w:rFonts w:ascii="Times New Roman" w:eastAsia="Arial" w:hAnsi="Times New Roman"/>
          <w:b/>
          <w:color w:val="000000"/>
        </w:rPr>
        <w:t xml:space="preserve"> </w:t>
      </w:r>
      <w:r w:rsidRPr="008E1390">
        <w:rPr>
          <w:rFonts w:ascii="Times New Roman" w:hAnsi="Times New Roman"/>
        </w:rPr>
        <w:t xml:space="preserve">w ramach realizacji projektu pn. „Zdolni z Pomorza – powiat kwidzyński” </w:t>
      </w:r>
      <w:r w:rsidRPr="008E1390">
        <w:rPr>
          <w:rFonts w:ascii="Times New Roman" w:hAnsi="Times New Roman"/>
          <w:color w:val="000000"/>
        </w:rPr>
        <w:t>współfinansowanego ze środków Europejskiego Funduszu Społecznego w ramach Programu Operacyjnego Wiedza Edukacja Rozwój 2014-2020.</w:t>
      </w:r>
    </w:p>
    <w:p w:rsidR="00E07F95" w:rsidRPr="008E1390" w:rsidRDefault="00E07F95" w:rsidP="00D569F0">
      <w:pPr>
        <w:autoSpaceDE w:val="0"/>
        <w:autoSpaceDN w:val="0"/>
        <w:adjustRightInd w:val="0"/>
        <w:jc w:val="both"/>
        <w:rPr>
          <w:rFonts w:ascii="Times New Roman" w:hAnsi="Times New Roman"/>
          <w:b/>
          <w:iCs/>
          <w:color w:val="000000"/>
        </w:rPr>
      </w:pPr>
    </w:p>
    <w:p w:rsidR="00E07F95" w:rsidRPr="008E1390" w:rsidRDefault="00E07F95" w:rsidP="00D569F0">
      <w:pPr>
        <w:autoSpaceDE w:val="0"/>
        <w:autoSpaceDN w:val="0"/>
        <w:adjustRightInd w:val="0"/>
        <w:jc w:val="both"/>
        <w:rPr>
          <w:rFonts w:ascii="Times New Roman" w:hAnsi="Times New Roman"/>
          <w:b/>
          <w:iCs/>
          <w:color w:val="000000"/>
        </w:rPr>
      </w:pPr>
    </w:p>
    <w:p w:rsidR="009874D7" w:rsidRPr="008E1390" w:rsidRDefault="00055F27" w:rsidP="00D569F0">
      <w:pPr>
        <w:autoSpaceDE w:val="0"/>
        <w:autoSpaceDN w:val="0"/>
        <w:adjustRightInd w:val="0"/>
        <w:jc w:val="both"/>
        <w:rPr>
          <w:rFonts w:ascii="Times New Roman" w:hAnsi="Times New Roman"/>
          <w:b/>
          <w:bCs/>
          <w:color w:val="000000"/>
        </w:rPr>
      </w:pPr>
      <w:r w:rsidRPr="008E1390">
        <w:rPr>
          <w:rFonts w:ascii="Times New Roman" w:hAnsi="Times New Roman"/>
          <w:b/>
          <w:iCs/>
          <w:color w:val="000000"/>
        </w:rPr>
        <w:t>1.</w:t>
      </w:r>
      <w:r w:rsidRPr="008E1390">
        <w:rPr>
          <w:rFonts w:ascii="Times New Roman" w:hAnsi="Times New Roman"/>
          <w:b/>
          <w:bCs/>
          <w:color w:val="000000"/>
        </w:rPr>
        <w:t>Ok</w:t>
      </w:r>
      <w:r w:rsidR="00835711" w:rsidRPr="008E1390">
        <w:rPr>
          <w:rFonts w:ascii="Times New Roman" w:hAnsi="Times New Roman"/>
          <w:b/>
          <w:bCs/>
          <w:color w:val="000000"/>
        </w:rPr>
        <w:t>reślenie przedmiotu zamówienia:</w:t>
      </w:r>
    </w:p>
    <w:p w:rsidR="00055F27" w:rsidRPr="008E1390" w:rsidRDefault="00055F27" w:rsidP="00D569F0">
      <w:pPr>
        <w:autoSpaceDE w:val="0"/>
        <w:autoSpaceDN w:val="0"/>
        <w:adjustRightInd w:val="0"/>
        <w:jc w:val="both"/>
        <w:rPr>
          <w:rFonts w:ascii="Times New Roman" w:hAnsi="Times New Roman"/>
        </w:rPr>
      </w:pPr>
      <w:r w:rsidRPr="008E1390">
        <w:rPr>
          <w:rFonts w:ascii="Times New Roman" w:hAnsi="Times New Roman"/>
          <w:color w:val="000000"/>
        </w:rPr>
        <w:t>Przedmiotem zamówienia jest:</w:t>
      </w:r>
      <w:r w:rsidR="00BB2505">
        <w:rPr>
          <w:rFonts w:ascii="Times New Roman" w:hAnsi="Times New Roman"/>
        </w:rPr>
        <w:t xml:space="preserve"> Dostawa pomocy dydaktycznej</w:t>
      </w:r>
      <w:r w:rsidR="00FF3EA9" w:rsidRPr="008E1390">
        <w:rPr>
          <w:rFonts w:ascii="Times New Roman" w:hAnsi="Times New Roman"/>
        </w:rPr>
        <w:t>, w tym</w:t>
      </w:r>
      <w:r w:rsidRPr="008E1390">
        <w:rPr>
          <w:rFonts w:ascii="Times New Roman" w:hAnsi="Times New Roman"/>
        </w:rPr>
        <w:t>:</w:t>
      </w:r>
    </w:p>
    <w:p w:rsidR="0060066D" w:rsidRPr="008E1390" w:rsidRDefault="0060066D" w:rsidP="00D569F0">
      <w:pPr>
        <w:autoSpaceDE w:val="0"/>
        <w:autoSpaceDN w:val="0"/>
        <w:adjustRightInd w:val="0"/>
        <w:jc w:val="both"/>
        <w:rPr>
          <w:rFonts w:ascii="Times New Roman" w:hAnsi="Times New Roman"/>
          <w:color w:val="00B050"/>
        </w:rPr>
      </w:pPr>
    </w:p>
    <w:p w:rsidR="000144D1" w:rsidRDefault="000144D1" w:rsidP="00D569F0">
      <w:pPr>
        <w:jc w:val="both"/>
        <w:rPr>
          <w:rFonts w:ascii="Times New Roman" w:hAnsi="Times New Roman"/>
          <w:b/>
          <w:color w:val="000000" w:themeColor="text1"/>
          <w:u w:val="single"/>
        </w:rPr>
      </w:pPr>
    </w:p>
    <w:p w:rsidR="000144D1" w:rsidRDefault="000144D1" w:rsidP="00D569F0">
      <w:pPr>
        <w:jc w:val="both"/>
        <w:rPr>
          <w:rFonts w:ascii="Times New Roman" w:hAnsi="Times New Roman"/>
          <w:b/>
          <w:color w:val="000000" w:themeColor="text1"/>
          <w:u w:val="single"/>
        </w:rPr>
      </w:pPr>
    </w:p>
    <w:p w:rsidR="000144D1" w:rsidRDefault="000144D1" w:rsidP="00D569F0">
      <w:pPr>
        <w:jc w:val="both"/>
        <w:rPr>
          <w:rFonts w:ascii="Times New Roman" w:hAnsi="Times New Roman"/>
          <w:b/>
          <w:color w:val="000000" w:themeColor="text1"/>
          <w:u w:val="single"/>
        </w:rPr>
      </w:pPr>
    </w:p>
    <w:p w:rsidR="000F209A" w:rsidRDefault="00BB2505" w:rsidP="00D569F0">
      <w:pPr>
        <w:jc w:val="both"/>
        <w:rPr>
          <w:rFonts w:ascii="Times New Roman" w:hAnsi="Times New Roman"/>
          <w:b/>
          <w:color w:val="000000" w:themeColor="text1"/>
          <w:u w:val="single"/>
        </w:rPr>
      </w:pPr>
      <w:bookmarkStart w:id="0" w:name="_GoBack"/>
      <w:bookmarkEnd w:id="0"/>
      <w:proofErr w:type="spellStart"/>
      <w:r w:rsidRPr="00BB2505">
        <w:rPr>
          <w:rFonts w:ascii="Times New Roman" w:hAnsi="Times New Roman"/>
          <w:b/>
          <w:color w:val="000000" w:themeColor="text1"/>
          <w:u w:val="single"/>
        </w:rPr>
        <w:lastRenderedPageBreak/>
        <w:t>PiRacer</w:t>
      </w:r>
      <w:proofErr w:type="spellEnd"/>
      <w:r w:rsidRPr="00BB2505">
        <w:rPr>
          <w:rFonts w:ascii="Times New Roman" w:hAnsi="Times New Roman"/>
          <w:b/>
          <w:color w:val="000000" w:themeColor="text1"/>
          <w:u w:val="single"/>
        </w:rPr>
        <w:t xml:space="preserve"> </w:t>
      </w:r>
      <w:proofErr w:type="spellStart"/>
      <w:r w:rsidRPr="00BB2505">
        <w:rPr>
          <w:rFonts w:ascii="Times New Roman" w:hAnsi="Times New Roman"/>
          <w:b/>
          <w:color w:val="000000" w:themeColor="text1"/>
          <w:u w:val="single"/>
        </w:rPr>
        <w:t>DonkeyCar</w:t>
      </w:r>
      <w:proofErr w:type="spellEnd"/>
      <w:r>
        <w:rPr>
          <w:rFonts w:ascii="Times New Roman" w:hAnsi="Times New Roman"/>
          <w:b/>
          <w:color w:val="000000" w:themeColor="text1"/>
          <w:u w:val="single"/>
        </w:rPr>
        <w:t xml:space="preserve"> </w:t>
      </w:r>
      <w:r w:rsidRPr="00BB2505">
        <w:rPr>
          <w:rFonts w:ascii="Times New Roman" w:hAnsi="Times New Roman"/>
          <w:b/>
          <w:color w:val="000000" w:themeColor="text1"/>
          <w:u w:val="single"/>
        </w:rPr>
        <w:t xml:space="preserve">- 4-kołowa platforma robota AI z kamerą i napędem DC + wyświetlacz OLED dla </w:t>
      </w:r>
      <w:proofErr w:type="spellStart"/>
      <w:r w:rsidRPr="00BB2505">
        <w:rPr>
          <w:rFonts w:ascii="Times New Roman" w:hAnsi="Times New Roman"/>
          <w:b/>
          <w:color w:val="000000" w:themeColor="text1"/>
          <w:u w:val="single"/>
        </w:rPr>
        <w:t>Raspberry</w:t>
      </w:r>
      <w:proofErr w:type="spellEnd"/>
      <w:r w:rsidRPr="00BB2505">
        <w:rPr>
          <w:rFonts w:ascii="Times New Roman" w:hAnsi="Times New Roman"/>
          <w:b/>
          <w:color w:val="000000" w:themeColor="text1"/>
          <w:u w:val="single"/>
        </w:rPr>
        <w:t xml:space="preserve"> Pi - </w:t>
      </w:r>
      <w:proofErr w:type="spellStart"/>
      <w:r w:rsidRPr="00BB2505">
        <w:rPr>
          <w:rFonts w:ascii="Times New Roman" w:hAnsi="Times New Roman"/>
          <w:b/>
          <w:color w:val="000000" w:themeColor="text1"/>
          <w:u w:val="single"/>
        </w:rPr>
        <w:t>Waveshare</w:t>
      </w:r>
      <w:proofErr w:type="spellEnd"/>
      <w:r w:rsidRPr="00BB2505">
        <w:rPr>
          <w:rFonts w:ascii="Times New Roman" w:hAnsi="Times New Roman"/>
          <w:b/>
          <w:color w:val="000000" w:themeColor="text1"/>
          <w:u w:val="single"/>
        </w:rPr>
        <w:t xml:space="preserve"> 17674</w:t>
      </w:r>
      <w:r>
        <w:rPr>
          <w:rFonts w:ascii="Times New Roman" w:hAnsi="Times New Roman"/>
          <w:b/>
          <w:color w:val="000000" w:themeColor="text1"/>
          <w:u w:val="single"/>
        </w:rPr>
        <w:t xml:space="preserve"> - 1 sztuka</w:t>
      </w:r>
    </w:p>
    <w:p w:rsidR="00BB2505" w:rsidRDefault="00BB2505" w:rsidP="00D569F0">
      <w:pPr>
        <w:jc w:val="both"/>
        <w:rPr>
          <w:rFonts w:ascii="Times New Roman" w:hAnsi="Times New Roman"/>
          <w:b/>
          <w:color w:val="000000" w:themeColor="text1"/>
          <w:u w:val="single"/>
        </w:rPr>
      </w:pPr>
    </w:p>
    <w:p w:rsidR="007756AD" w:rsidRDefault="00BB2505" w:rsidP="00D569F0">
      <w:pPr>
        <w:jc w:val="both"/>
        <w:rPr>
          <w:rFonts w:ascii="Times New Roman" w:hAnsi="Times New Roman"/>
          <w:color w:val="000000" w:themeColor="text1"/>
        </w:rPr>
      </w:pPr>
      <w:r w:rsidRPr="00BB2505">
        <w:rPr>
          <w:rFonts w:ascii="Times New Roman" w:hAnsi="Times New Roman"/>
          <w:color w:val="000000" w:themeColor="text1"/>
        </w:rPr>
        <w:t xml:space="preserve">Zestaw do budowy 4 kołowej platformy robota wyścigowego </w:t>
      </w:r>
      <w:proofErr w:type="spellStart"/>
      <w:r w:rsidRPr="00BB2505">
        <w:rPr>
          <w:rFonts w:ascii="Times New Roman" w:hAnsi="Times New Roman"/>
          <w:color w:val="000000" w:themeColor="text1"/>
        </w:rPr>
        <w:t>PiRacer</w:t>
      </w:r>
      <w:proofErr w:type="spellEnd"/>
      <w:r w:rsidRPr="00BB2505">
        <w:rPr>
          <w:rFonts w:ascii="Times New Roman" w:hAnsi="Times New Roman"/>
          <w:color w:val="000000" w:themeColor="text1"/>
        </w:rPr>
        <w:t xml:space="preserve"> </w:t>
      </w:r>
      <w:proofErr w:type="spellStart"/>
      <w:r w:rsidRPr="00BB2505">
        <w:rPr>
          <w:rFonts w:ascii="Times New Roman" w:hAnsi="Times New Roman"/>
          <w:color w:val="000000" w:themeColor="text1"/>
        </w:rPr>
        <w:t>DonkeyCar</w:t>
      </w:r>
      <w:proofErr w:type="spellEnd"/>
      <w:r w:rsidRPr="00BB2505">
        <w:rPr>
          <w:rFonts w:ascii="Times New Roman" w:hAnsi="Times New Roman"/>
          <w:color w:val="000000" w:themeColor="text1"/>
        </w:rPr>
        <w:t>, opartej o minikomp</w:t>
      </w:r>
      <w:r w:rsidR="00156234">
        <w:rPr>
          <w:rFonts w:ascii="Times New Roman" w:hAnsi="Times New Roman"/>
          <w:color w:val="000000" w:themeColor="text1"/>
        </w:rPr>
        <w:t xml:space="preserve">uter </w:t>
      </w:r>
      <w:proofErr w:type="spellStart"/>
      <w:r w:rsidR="007756AD">
        <w:rPr>
          <w:rFonts w:ascii="Times New Roman" w:hAnsi="Times New Roman"/>
          <w:color w:val="000000" w:themeColor="text1"/>
        </w:rPr>
        <w:t>Raspberry</w:t>
      </w:r>
      <w:proofErr w:type="spellEnd"/>
      <w:r w:rsidR="007756AD">
        <w:rPr>
          <w:rFonts w:ascii="Times New Roman" w:hAnsi="Times New Roman"/>
          <w:color w:val="000000" w:themeColor="text1"/>
        </w:rPr>
        <w:t xml:space="preserve"> Pi. </w:t>
      </w:r>
    </w:p>
    <w:p w:rsidR="007756AD" w:rsidRDefault="007756AD" w:rsidP="00D569F0">
      <w:pPr>
        <w:jc w:val="both"/>
        <w:rPr>
          <w:rFonts w:ascii="Times New Roman" w:hAnsi="Times New Roman"/>
          <w:color w:val="000000" w:themeColor="text1"/>
        </w:rPr>
      </w:pPr>
      <w:r>
        <w:rPr>
          <w:rFonts w:ascii="Times New Roman" w:hAnsi="Times New Roman"/>
          <w:color w:val="000000" w:themeColor="text1"/>
        </w:rPr>
        <w:t>Zestaw powinien zawierać</w:t>
      </w:r>
      <w:r w:rsidR="005C0AD3">
        <w:rPr>
          <w:rFonts w:ascii="Times New Roman" w:hAnsi="Times New Roman"/>
          <w:color w:val="000000" w:themeColor="text1"/>
        </w:rPr>
        <w:t xml:space="preserve"> minimum</w:t>
      </w:r>
      <w:r>
        <w:rPr>
          <w:rFonts w:ascii="Times New Roman" w:hAnsi="Times New Roman"/>
          <w:color w:val="000000" w:themeColor="text1"/>
        </w:rPr>
        <w:t>:</w:t>
      </w:r>
    </w:p>
    <w:p w:rsidR="007756AD" w:rsidRDefault="00156234" w:rsidP="00D569F0">
      <w:pPr>
        <w:pStyle w:val="Akapitzlist"/>
        <w:numPr>
          <w:ilvl w:val="0"/>
          <w:numId w:val="49"/>
        </w:numPr>
        <w:rPr>
          <w:color w:val="000000" w:themeColor="text1"/>
        </w:rPr>
      </w:pPr>
      <w:r w:rsidRPr="007756AD">
        <w:rPr>
          <w:color w:val="000000" w:themeColor="text1"/>
        </w:rPr>
        <w:t>kamerę</w:t>
      </w:r>
      <w:r w:rsidR="00D74815">
        <w:rPr>
          <w:color w:val="000000" w:themeColor="text1"/>
        </w:rPr>
        <w:t xml:space="preserve"> </w:t>
      </w:r>
      <w:proofErr w:type="spellStart"/>
      <w:r w:rsidR="00D74815">
        <w:t>Raspberry</w:t>
      </w:r>
      <w:proofErr w:type="spellEnd"/>
      <w:r w:rsidR="00D74815">
        <w:t xml:space="preserve"> Pi</w:t>
      </w:r>
      <w:r w:rsidRPr="007756AD">
        <w:rPr>
          <w:color w:val="000000" w:themeColor="text1"/>
        </w:rPr>
        <w:t xml:space="preserve">, </w:t>
      </w:r>
    </w:p>
    <w:p w:rsidR="007756AD" w:rsidRDefault="00156234" w:rsidP="00D569F0">
      <w:pPr>
        <w:pStyle w:val="Akapitzlist"/>
        <w:numPr>
          <w:ilvl w:val="0"/>
          <w:numId w:val="49"/>
        </w:numPr>
        <w:rPr>
          <w:color w:val="000000" w:themeColor="text1"/>
        </w:rPr>
      </w:pPr>
      <w:r w:rsidRPr="007756AD">
        <w:rPr>
          <w:color w:val="000000" w:themeColor="text1"/>
        </w:rPr>
        <w:t xml:space="preserve">4 kołowy napęd DC, </w:t>
      </w:r>
    </w:p>
    <w:p w:rsidR="007756AD" w:rsidRDefault="007756AD" w:rsidP="00D569F0">
      <w:pPr>
        <w:pStyle w:val="Akapitzlist"/>
        <w:numPr>
          <w:ilvl w:val="0"/>
          <w:numId w:val="49"/>
        </w:numPr>
        <w:rPr>
          <w:color w:val="000000" w:themeColor="text1"/>
        </w:rPr>
      </w:pPr>
      <w:r w:rsidRPr="007756AD">
        <w:rPr>
          <w:color w:val="000000" w:themeColor="text1"/>
        </w:rPr>
        <w:t xml:space="preserve">skrętną przednią oś za pomocą serwa, </w:t>
      </w:r>
    </w:p>
    <w:p w:rsidR="007756AD" w:rsidRDefault="007756AD" w:rsidP="00D569F0">
      <w:pPr>
        <w:pStyle w:val="Akapitzlist"/>
        <w:numPr>
          <w:ilvl w:val="0"/>
          <w:numId w:val="49"/>
        </w:numPr>
        <w:rPr>
          <w:color w:val="000000" w:themeColor="text1"/>
        </w:rPr>
      </w:pPr>
      <w:r w:rsidRPr="007756AD">
        <w:rPr>
          <w:color w:val="000000" w:themeColor="text1"/>
        </w:rPr>
        <w:t>płytkę główną z wyświetlaczem OLED</w:t>
      </w:r>
    </w:p>
    <w:p w:rsidR="00156234" w:rsidRDefault="007756AD" w:rsidP="00D569F0">
      <w:pPr>
        <w:pStyle w:val="Akapitzlist"/>
        <w:numPr>
          <w:ilvl w:val="0"/>
          <w:numId w:val="49"/>
        </w:numPr>
        <w:rPr>
          <w:color w:val="000000" w:themeColor="text1"/>
        </w:rPr>
      </w:pPr>
      <w:r w:rsidRPr="007756AD">
        <w:rPr>
          <w:color w:val="000000" w:themeColor="text1"/>
        </w:rPr>
        <w:t>platformę zasilaną trzema akumulatorami Li-</w:t>
      </w:r>
      <w:proofErr w:type="spellStart"/>
      <w:r w:rsidRPr="007756AD">
        <w:rPr>
          <w:color w:val="000000" w:themeColor="text1"/>
        </w:rPr>
        <w:t>Ion</w:t>
      </w:r>
      <w:proofErr w:type="spellEnd"/>
      <w:r w:rsidRPr="007756AD">
        <w:rPr>
          <w:color w:val="000000" w:themeColor="text1"/>
        </w:rPr>
        <w:t xml:space="preserve"> 18650</w:t>
      </w:r>
      <w:r>
        <w:rPr>
          <w:color w:val="000000" w:themeColor="text1"/>
        </w:rPr>
        <w:t>,</w:t>
      </w:r>
    </w:p>
    <w:p w:rsidR="007756AD" w:rsidRDefault="00D74815" w:rsidP="00D569F0">
      <w:pPr>
        <w:pStyle w:val="Akapitzlist"/>
        <w:numPr>
          <w:ilvl w:val="0"/>
          <w:numId w:val="49"/>
        </w:numPr>
        <w:rPr>
          <w:color w:val="000000" w:themeColor="text1"/>
        </w:rPr>
      </w:pPr>
      <w:r>
        <w:rPr>
          <w:color w:val="000000" w:themeColor="text1"/>
        </w:rPr>
        <w:t>kontroler do zdalnego sterowania pojazdem,</w:t>
      </w:r>
    </w:p>
    <w:p w:rsidR="00D74815" w:rsidRPr="00D74815" w:rsidRDefault="00D74815" w:rsidP="00D569F0">
      <w:pPr>
        <w:pStyle w:val="Akapitzlist"/>
        <w:numPr>
          <w:ilvl w:val="0"/>
          <w:numId w:val="49"/>
        </w:numPr>
        <w:rPr>
          <w:color w:val="000000" w:themeColor="text1"/>
        </w:rPr>
      </w:pPr>
      <w:r>
        <w:t xml:space="preserve">czytnik kart </w:t>
      </w:r>
      <w:proofErr w:type="spellStart"/>
      <w:r>
        <w:t>microSD</w:t>
      </w:r>
      <w:proofErr w:type="spellEnd"/>
      <w:r>
        <w:t>,</w:t>
      </w:r>
    </w:p>
    <w:p w:rsidR="00D74815" w:rsidRPr="00D74815" w:rsidRDefault="00D74815" w:rsidP="00D569F0">
      <w:pPr>
        <w:pStyle w:val="Akapitzlist"/>
        <w:numPr>
          <w:ilvl w:val="0"/>
          <w:numId w:val="49"/>
        </w:numPr>
        <w:rPr>
          <w:color w:val="000000" w:themeColor="text1"/>
        </w:rPr>
      </w:pPr>
      <w:r>
        <w:t>wyświetlacz: 0,91" OLED,</w:t>
      </w:r>
    </w:p>
    <w:p w:rsidR="00AF3AC4" w:rsidRDefault="00D74815" w:rsidP="00D569F0">
      <w:pPr>
        <w:pStyle w:val="Akapitzlist"/>
        <w:numPr>
          <w:ilvl w:val="0"/>
          <w:numId w:val="49"/>
        </w:numPr>
      </w:pPr>
      <w:r w:rsidRPr="00AF3AC4">
        <w:t>uchwyt serwa</w:t>
      </w:r>
      <w:r w:rsidR="00AF3AC4">
        <w:t>,</w:t>
      </w:r>
      <w:r w:rsidRPr="00AF3AC4">
        <w:t xml:space="preserve"> </w:t>
      </w:r>
    </w:p>
    <w:p w:rsidR="00AF3AC4" w:rsidRPr="00AF3AC4" w:rsidRDefault="00AF3AC4" w:rsidP="00D569F0">
      <w:pPr>
        <w:pStyle w:val="Akapitzlist"/>
        <w:numPr>
          <w:ilvl w:val="0"/>
          <w:numId w:val="49"/>
        </w:numPr>
      </w:pPr>
      <w:r>
        <w:t>2</w:t>
      </w:r>
      <w:r w:rsidR="003A391A">
        <w:t>x silnik</w:t>
      </w:r>
      <w:r>
        <w:t>,</w:t>
      </w:r>
    </w:p>
    <w:p w:rsidR="00D74815" w:rsidRPr="00AF3AC4" w:rsidRDefault="00AF3AC4" w:rsidP="00D569F0">
      <w:pPr>
        <w:pStyle w:val="Akapitzlist"/>
        <w:numPr>
          <w:ilvl w:val="0"/>
          <w:numId w:val="49"/>
        </w:numPr>
      </w:pPr>
      <w:r>
        <w:t>4</w:t>
      </w:r>
      <w:r w:rsidR="003A391A">
        <w:t>x</w:t>
      </w:r>
      <w:r>
        <w:t xml:space="preserve"> koła,</w:t>
      </w:r>
    </w:p>
    <w:p w:rsidR="00AF3AC4" w:rsidRDefault="00D74815" w:rsidP="00D569F0">
      <w:pPr>
        <w:pStyle w:val="Akapitzlist"/>
        <w:numPr>
          <w:ilvl w:val="0"/>
          <w:numId w:val="49"/>
        </w:numPr>
      </w:pPr>
      <w:r w:rsidRPr="00AF3AC4">
        <w:t>łącznik</w:t>
      </w:r>
      <w:r w:rsidR="00AF3AC4">
        <w:t>,</w:t>
      </w:r>
      <w:r w:rsidRPr="00AF3AC4">
        <w:t xml:space="preserve"> </w:t>
      </w:r>
    </w:p>
    <w:p w:rsidR="00AF3AC4" w:rsidRDefault="003A391A" w:rsidP="00D569F0">
      <w:pPr>
        <w:pStyle w:val="Akapitzlist"/>
        <w:numPr>
          <w:ilvl w:val="0"/>
          <w:numId w:val="49"/>
        </w:numPr>
      </w:pPr>
      <w:proofErr w:type="spellStart"/>
      <w:r>
        <w:t>serwo</w:t>
      </w:r>
      <w:proofErr w:type="spellEnd"/>
      <w:r>
        <w:t xml:space="preserve"> MG996R</w:t>
      </w:r>
      <w:r w:rsidR="00AF3AC4">
        <w:t>,</w:t>
      </w:r>
    </w:p>
    <w:p w:rsidR="00AF3AC4" w:rsidRPr="00AF3AC4" w:rsidRDefault="00D74815" w:rsidP="00D569F0">
      <w:pPr>
        <w:pStyle w:val="Akapitzlist"/>
        <w:numPr>
          <w:ilvl w:val="0"/>
          <w:numId w:val="49"/>
        </w:numPr>
      </w:pPr>
      <w:r w:rsidRPr="00AF3AC4">
        <w:t>hub mocujący do serwa</w:t>
      </w:r>
      <w:r w:rsidR="00AF3AC4">
        <w:t>,</w:t>
      </w:r>
      <w:r w:rsidRPr="00AF3AC4">
        <w:t xml:space="preserve"> </w:t>
      </w:r>
    </w:p>
    <w:p w:rsidR="00AF3AC4" w:rsidRPr="00AF3AC4" w:rsidRDefault="00AF3AC4" w:rsidP="00D569F0">
      <w:pPr>
        <w:pStyle w:val="Akapitzlist"/>
        <w:numPr>
          <w:ilvl w:val="0"/>
          <w:numId w:val="49"/>
        </w:numPr>
      </w:pPr>
      <w:r>
        <w:t>2</w:t>
      </w:r>
      <w:r w:rsidR="003A391A">
        <w:t>x</w:t>
      </w:r>
      <w:r>
        <w:t xml:space="preserve"> zwrotnice,</w:t>
      </w:r>
      <w:r w:rsidR="00D74815" w:rsidRPr="00AF3AC4">
        <w:t xml:space="preserve"> </w:t>
      </w:r>
    </w:p>
    <w:p w:rsidR="00AF3AC4" w:rsidRPr="00AF3AC4" w:rsidRDefault="00AF3AC4" w:rsidP="00D569F0">
      <w:pPr>
        <w:pStyle w:val="Akapitzlist"/>
        <w:numPr>
          <w:ilvl w:val="0"/>
          <w:numId w:val="49"/>
        </w:numPr>
      </w:pPr>
      <w:r>
        <w:t>4</w:t>
      </w:r>
      <w:r w:rsidR="003A391A">
        <w:t>x</w:t>
      </w:r>
      <w:r>
        <w:t xml:space="preserve"> łożyska,</w:t>
      </w:r>
      <w:r w:rsidR="00D74815" w:rsidRPr="00AF3AC4">
        <w:t xml:space="preserve"> </w:t>
      </w:r>
    </w:p>
    <w:p w:rsidR="00D74815" w:rsidRPr="00AF3AC4" w:rsidRDefault="00AF3AC4" w:rsidP="00D569F0">
      <w:pPr>
        <w:pStyle w:val="Akapitzlist"/>
        <w:numPr>
          <w:ilvl w:val="0"/>
          <w:numId w:val="49"/>
        </w:numPr>
      </w:pPr>
      <w:r>
        <w:t>4</w:t>
      </w:r>
      <w:r w:rsidR="003A391A">
        <w:t>x</w:t>
      </w:r>
      <w:r>
        <w:t xml:space="preserve"> plastikowe</w:t>
      </w:r>
      <w:r w:rsidR="00D74815" w:rsidRPr="00AF3AC4">
        <w:t xml:space="preserve"> przegub</w:t>
      </w:r>
      <w:r>
        <w:t>y,</w:t>
      </w:r>
      <w:r w:rsidR="00D74815" w:rsidRPr="00AF3AC4">
        <w:t xml:space="preserve"> </w:t>
      </w:r>
    </w:p>
    <w:p w:rsidR="00AF3AC4" w:rsidRPr="00AF3AC4" w:rsidRDefault="00AF3AC4" w:rsidP="00D569F0">
      <w:pPr>
        <w:pStyle w:val="Akapitzlist"/>
        <w:numPr>
          <w:ilvl w:val="0"/>
          <w:numId w:val="49"/>
        </w:numPr>
      </w:pPr>
      <w:r>
        <w:t>2</w:t>
      </w:r>
      <w:r w:rsidR="003A391A">
        <w:t>x</w:t>
      </w:r>
      <w:r>
        <w:t xml:space="preserve"> drążki</w:t>
      </w:r>
      <w:r w:rsidRPr="00AF3AC4">
        <w:t xml:space="preserve"> osi</w:t>
      </w:r>
      <w:r>
        <w:t>,</w:t>
      </w:r>
    </w:p>
    <w:p w:rsidR="00D74815" w:rsidRPr="00AF3AC4" w:rsidRDefault="00AF3AC4" w:rsidP="00D569F0">
      <w:pPr>
        <w:pStyle w:val="Akapitzlist"/>
        <w:numPr>
          <w:ilvl w:val="0"/>
          <w:numId w:val="49"/>
        </w:numPr>
      </w:pPr>
      <w:r>
        <w:t>ładowarkę</w:t>
      </w:r>
      <w:r w:rsidR="00D74815" w:rsidRPr="00AF3AC4">
        <w:t xml:space="preserve"> 12,6 v</w:t>
      </w:r>
      <w:r w:rsidR="00D569F0">
        <w:t>,</w:t>
      </w:r>
      <w:r w:rsidR="00D74815" w:rsidRPr="00AF3AC4">
        <w:t xml:space="preserve"> </w:t>
      </w:r>
    </w:p>
    <w:p w:rsidR="00D74815" w:rsidRPr="00AF3AC4" w:rsidRDefault="00D74815" w:rsidP="00D569F0">
      <w:pPr>
        <w:pStyle w:val="Akapitzlist"/>
        <w:numPr>
          <w:ilvl w:val="0"/>
          <w:numId w:val="49"/>
        </w:numPr>
      </w:pPr>
      <w:r w:rsidRPr="00AF3AC4">
        <w:t>przewód 6-pin</w:t>
      </w:r>
      <w:r w:rsidR="00AF3AC4">
        <w:t>,</w:t>
      </w:r>
      <w:r w:rsidRPr="00AF3AC4">
        <w:t xml:space="preserve"> </w:t>
      </w:r>
    </w:p>
    <w:p w:rsidR="00D74815" w:rsidRPr="00AF3AC4" w:rsidRDefault="00D74815" w:rsidP="00D569F0">
      <w:pPr>
        <w:pStyle w:val="Akapitzlist"/>
        <w:numPr>
          <w:ilvl w:val="0"/>
          <w:numId w:val="49"/>
        </w:numPr>
      </w:pPr>
      <w:r w:rsidRPr="00AF3AC4">
        <w:t>śrubokręt</w:t>
      </w:r>
      <w:r w:rsidR="00AF3AC4">
        <w:t>,</w:t>
      </w:r>
      <w:r w:rsidRPr="00AF3AC4">
        <w:t xml:space="preserve"> </w:t>
      </w:r>
    </w:p>
    <w:p w:rsidR="00D74815" w:rsidRPr="00AF3AC4" w:rsidRDefault="00D74815" w:rsidP="00D569F0">
      <w:pPr>
        <w:pStyle w:val="Akapitzlist"/>
        <w:numPr>
          <w:ilvl w:val="0"/>
          <w:numId w:val="49"/>
        </w:numPr>
        <w:rPr>
          <w:color w:val="000000" w:themeColor="text1"/>
        </w:rPr>
      </w:pPr>
      <w:r w:rsidRPr="00D74815">
        <w:rPr>
          <w:rFonts w:eastAsia="Times New Roman"/>
          <w:lang w:eastAsia="pl-PL"/>
        </w:rPr>
        <w:t>klucz krzyżowy</w:t>
      </w:r>
      <w:r w:rsidR="00AF3AC4">
        <w:rPr>
          <w:rFonts w:eastAsia="Times New Roman"/>
          <w:lang w:eastAsia="pl-PL"/>
        </w:rPr>
        <w:t>,</w:t>
      </w:r>
    </w:p>
    <w:p w:rsidR="00AF3AC4" w:rsidRPr="00AF3AC4" w:rsidRDefault="00AF3AC4" w:rsidP="00D569F0">
      <w:pPr>
        <w:pStyle w:val="Akapitzlist"/>
        <w:numPr>
          <w:ilvl w:val="0"/>
          <w:numId w:val="49"/>
        </w:numPr>
        <w:rPr>
          <w:color w:val="000000" w:themeColor="text1"/>
        </w:rPr>
      </w:pPr>
      <w:r>
        <w:rPr>
          <w:rFonts w:eastAsia="Times New Roman"/>
          <w:lang w:eastAsia="pl-PL"/>
        </w:rPr>
        <w:t>zestaw śrubek,</w:t>
      </w:r>
    </w:p>
    <w:p w:rsidR="00AF3AC4" w:rsidRPr="00D569F0" w:rsidRDefault="00AF3AC4" w:rsidP="00D569F0">
      <w:pPr>
        <w:pStyle w:val="Akapitzlist"/>
        <w:numPr>
          <w:ilvl w:val="0"/>
          <w:numId w:val="49"/>
        </w:numPr>
        <w:rPr>
          <w:color w:val="000000" w:themeColor="text1"/>
        </w:rPr>
      </w:pPr>
      <w:r>
        <w:rPr>
          <w:rFonts w:eastAsia="Times New Roman"/>
          <w:lang w:eastAsia="pl-PL"/>
        </w:rPr>
        <w:t>mapę z trasą 3x2 m.</w:t>
      </w:r>
    </w:p>
    <w:p w:rsidR="00AF3AC4" w:rsidRDefault="007756AD" w:rsidP="00D569F0">
      <w:pPr>
        <w:jc w:val="both"/>
        <w:rPr>
          <w:rFonts w:ascii="Times New Roman" w:hAnsi="Times New Roman"/>
          <w:color w:val="000000" w:themeColor="text1"/>
        </w:rPr>
      </w:pPr>
      <w:r w:rsidRPr="00D569F0">
        <w:rPr>
          <w:rFonts w:ascii="Times New Roman" w:hAnsi="Times New Roman"/>
          <w:color w:val="000000" w:themeColor="text1"/>
        </w:rPr>
        <w:t xml:space="preserve">Robot </w:t>
      </w:r>
      <w:r w:rsidR="00D74815" w:rsidRPr="00D569F0">
        <w:rPr>
          <w:rFonts w:ascii="Times New Roman" w:hAnsi="Times New Roman"/>
          <w:color w:val="000000" w:themeColor="text1"/>
        </w:rPr>
        <w:t>po złożeniu powinien poruszać się autonomicznie oraz wykrywać obiekty.</w:t>
      </w:r>
    </w:p>
    <w:p w:rsidR="00D569F0" w:rsidRPr="00D569F0" w:rsidRDefault="00D569F0" w:rsidP="00D569F0">
      <w:pPr>
        <w:jc w:val="both"/>
        <w:rPr>
          <w:rFonts w:ascii="Times New Roman" w:hAnsi="Times New Roman"/>
          <w:color w:val="000000" w:themeColor="text1"/>
        </w:rPr>
      </w:pPr>
    </w:p>
    <w:p w:rsidR="00AF3AC4" w:rsidRPr="00D569F0" w:rsidRDefault="00AF3AC4" w:rsidP="00D569F0">
      <w:pPr>
        <w:jc w:val="both"/>
        <w:rPr>
          <w:rFonts w:ascii="Times New Roman" w:hAnsi="Times New Roman"/>
          <w:b/>
          <w:color w:val="000000" w:themeColor="text1"/>
        </w:rPr>
      </w:pPr>
      <w:r w:rsidRPr="00D569F0">
        <w:rPr>
          <w:rFonts w:ascii="Times New Roman" w:hAnsi="Times New Roman"/>
          <w:b/>
          <w:color w:val="000000" w:themeColor="text1"/>
        </w:rPr>
        <w:t>Przy realizacji zamówienia dopuszcza się zastosowanie urządzeń i materiałów równoważnych co do jakości i surowców użytych do ich wykonania do materiałów i urządzeń podanych w dokumentach zamówienia (załącznik nr 1 - szczegółowy opis przedmiotu zamówienia).</w:t>
      </w:r>
    </w:p>
    <w:p w:rsidR="00BB2505" w:rsidRDefault="00BB2505" w:rsidP="00D569F0">
      <w:pPr>
        <w:jc w:val="both"/>
        <w:rPr>
          <w:rFonts w:ascii="Times New Roman" w:hAnsi="Times New Roman"/>
          <w:b/>
          <w:color w:val="000000" w:themeColor="text1"/>
          <w:u w:val="single"/>
        </w:rPr>
      </w:pPr>
    </w:p>
    <w:p w:rsidR="00F15395" w:rsidRPr="005A012A" w:rsidRDefault="00F15395" w:rsidP="00D569F0">
      <w:pPr>
        <w:autoSpaceDE w:val="0"/>
        <w:autoSpaceDN w:val="0"/>
        <w:adjustRightInd w:val="0"/>
        <w:jc w:val="both"/>
        <w:rPr>
          <w:rFonts w:ascii="Times New Roman" w:hAnsi="Times New Roman"/>
          <w:color w:val="00B050"/>
          <w:sz w:val="22"/>
          <w:szCs w:val="22"/>
        </w:rPr>
      </w:pPr>
    </w:p>
    <w:p w:rsidR="00F15395" w:rsidRPr="005A012A" w:rsidRDefault="00F15395" w:rsidP="00D569F0">
      <w:pPr>
        <w:jc w:val="both"/>
        <w:rPr>
          <w:rFonts w:ascii="Times New Roman" w:hAnsi="Times New Roman"/>
          <w:sz w:val="22"/>
          <w:szCs w:val="22"/>
        </w:rPr>
      </w:pPr>
      <w:r w:rsidRPr="005A012A">
        <w:rPr>
          <w:rFonts w:ascii="Times New Roman" w:hAnsi="Times New Roman"/>
          <w:b/>
          <w:color w:val="000000"/>
          <w:sz w:val="22"/>
          <w:szCs w:val="22"/>
        </w:rPr>
        <w:t>Szczegółowy opis przedmiotu zamówienia stanowi załącznik nr 1 do niniejszego ogłoszenia.</w:t>
      </w:r>
    </w:p>
    <w:p w:rsidR="00F15395" w:rsidRPr="005A012A" w:rsidRDefault="00F15395" w:rsidP="00D569F0">
      <w:pPr>
        <w:ind w:left="720"/>
        <w:jc w:val="both"/>
        <w:rPr>
          <w:rFonts w:ascii="Times New Roman" w:hAnsi="Times New Roman"/>
          <w:sz w:val="22"/>
          <w:szCs w:val="22"/>
        </w:rPr>
      </w:pPr>
    </w:p>
    <w:p w:rsidR="00F15395" w:rsidRPr="005A012A" w:rsidRDefault="00F15395" w:rsidP="00D569F0">
      <w:pPr>
        <w:spacing w:line="276" w:lineRule="auto"/>
        <w:jc w:val="both"/>
        <w:rPr>
          <w:rFonts w:ascii="Times New Roman" w:hAnsi="Times New Roman"/>
          <w:sz w:val="22"/>
          <w:szCs w:val="22"/>
        </w:rPr>
      </w:pPr>
      <w:r w:rsidRPr="005A012A">
        <w:rPr>
          <w:rFonts w:ascii="Times New Roman" w:hAnsi="Times New Roman"/>
          <w:b/>
          <w:bCs/>
          <w:sz w:val="22"/>
          <w:szCs w:val="22"/>
        </w:rPr>
        <w:t>Kod Wspólnego Słownika Zamówień (CPV)</w:t>
      </w:r>
    </w:p>
    <w:p w:rsidR="00F15395" w:rsidRPr="005A012A" w:rsidRDefault="00F15395" w:rsidP="00D569F0">
      <w:pPr>
        <w:pStyle w:val="Standard"/>
        <w:spacing w:line="276" w:lineRule="auto"/>
        <w:ind w:firstLine="7"/>
        <w:jc w:val="both"/>
        <w:rPr>
          <w:rFonts w:ascii="Times New Roman" w:eastAsia="Times New Roman" w:hAnsi="Times New Roman" w:cs="Times New Roman"/>
          <w:sz w:val="22"/>
          <w:szCs w:val="22"/>
        </w:rPr>
      </w:pPr>
      <w:r w:rsidRPr="005A012A">
        <w:rPr>
          <w:rFonts w:ascii="Times New Roman" w:hAnsi="Times New Roman" w:cs="Times New Roman"/>
          <w:color w:val="000000"/>
          <w:sz w:val="22"/>
          <w:szCs w:val="22"/>
        </w:rPr>
        <w:t xml:space="preserve">CPV </w:t>
      </w:r>
      <w:r w:rsidRPr="005A012A">
        <w:rPr>
          <w:rFonts w:ascii="Times New Roman" w:eastAsia="Times New Roman" w:hAnsi="Times New Roman" w:cs="Times New Roman"/>
          <w:sz w:val="22"/>
          <w:szCs w:val="22"/>
        </w:rPr>
        <w:t>39162100-6 – pomoce dydaktyczne</w:t>
      </w:r>
    </w:p>
    <w:p w:rsidR="00F15395" w:rsidRPr="005A012A" w:rsidRDefault="00F15395" w:rsidP="00D569F0">
      <w:pPr>
        <w:pStyle w:val="Standard"/>
        <w:spacing w:line="276" w:lineRule="auto"/>
        <w:ind w:firstLine="7"/>
        <w:jc w:val="both"/>
        <w:rPr>
          <w:rFonts w:ascii="Times New Roman" w:eastAsia="Times New Roman" w:hAnsi="Times New Roman" w:cs="Times New Roman"/>
          <w:sz w:val="22"/>
          <w:szCs w:val="22"/>
        </w:rPr>
      </w:pPr>
      <w:r w:rsidRPr="005A012A">
        <w:rPr>
          <w:rFonts w:ascii="Times New Roman" w:hAnsi="Times New Roman" w:cs="Times New Roman"/>
          <w:sz w:val="22"/>
          <w:szCs w:val="22"/>
        </w:rPr>
        <w:t xml:space="preserve">CPV </w:t>
      </w:r>
      <w:r w:rsidRPr="005A012A">
        <w:rPr>
          <w:rFonts w:ascii="Times New Roman" w:eastAsia="Times New Roman" w:hAnsi="Times New Roman" w:cs="Times New Roman"/>
          <w:sz w:val="22"/>
          <w:szCs w:val="22"/>
        </w:rPr>
        <w:t>39162000-5 – pomoce naukowe</w:t>
      </w:r>
    </w:p>
    <w:p w:rsidR="00F15395" w:rsidRPr="005A012A" w:rsidRDefault="00F15395" w:rsidP="00D569F0">
      <w:pPr>
        <w:spacing w:line="276" w:lineRule="auto"/>
        <w:jc w:val="both"/>
        <w:rPr>
          <w:rFonts w:ascii="Times New Roman" w:hAnsi="Times New Roman"/>
          <w:b/>
          <w:bCs/>
          <w:sz w:val="22"/>
          <w:szCs w:val="22"/>
          <w:shd w:val="clear" w:color="auto" w:fill="FFFFFF"/>
        </w:rPr>
      </w:pPr>
    </w:p>
    <w:p w:rsidR="007045F3" w:rsidRPr="00E07F95" w:rsidRDefault="00F15395" w:rsidP="00D569F0">
      <w:pPr>
        <w:pStyle w:val="Akapitzlist"/>
        <w:widowControl w:val="0"/>
        <w:numPr>
          <w:ilvl w:val="0"/>
          <w:numId w:val="13"/>
        </w:numPr>
        <w:suppressAutoHyphens/>
        <w:spacing w:line="276" w:lineRule="auto"/>
        <w:ind w:right="20"/>
        <w:rPr>
          <w:sz w:val="22"/>
          <w:szCs w:val="22"/>
        </w:rPr>
      </w:pPr>
      <w:r w:rsidRPr="007045F3">
        <w:rPr>
          <w:sz w:val="22"/>
          <w:szCs w:val="22"/>
        </w:rPr>
        <w:t>Zamawiający dopuszcza przy realizacji zamówienia zastosowanie urządzeń i materiałów równoważnych co do jakości i surowców użytych do ich wykonania do materiałów i urządzeń podanych w dokumentach zamówienia</w:t>
      </w:r>
      <w:r w:rsidRPr="007045F3">
        <w:rPr>
          <w:color w:val="00B050"/>
          <w:sz w:val="22"/>
          <w:szCs w:val="22"/>
        </w:rPr>
        <w:t xml:space="preserve"> </w:t>
      </w:r>
      <w:r w:rsidRPr="007045F3">
        <w:rPr>
          <w:sz w:val="22"/>
          <w:szCs w:val="22"/>
        </w:rPr>
        <w:t>(załącznik nr 1 - szczegółowy opis przedmiotu zamówienia).</w:t>
      </w:r>
    </w:p>
    <w:p w:rsidR="007045F3" w:rsidRPr="00E07F95" w:rsidRDefault="00F15395" w:rsidP="00D569F0">
      <w:pPr>
        <w:pStyle w:val="Akapitzlist"/>
        <w:widowControl w:val="0"/>
        <w:numPr>
          <w:ilvl w:val="0"/>
          <w:numId w:val="13"/>
        </w:numPr>
        <w:suppressAutoHyphens/>
        <w:spacing w:line="276" w:lineRule="auto"/>
        <w:ind w:right="20"/>
        <w:rPr>
          <w:sz w:val="22"/>
          <w:szCs w:val="22"/>
        </w:rPr>
      </w:pPr>
      <w:r w:rsidRPr="007045F3">
        <w:rPr>
          <w:sz w:val="22"/>
          <w:szCs w:val="22"/>
        </w:rPr>
        <w:t>Jeśli w dokumentach zamówienia (załącznik nr 1 - szczegółowy opis przedmiotu zamówienia) wskazana jest nazwa handlowa firmy, towaru lub produktu, Zamawiający - w odniesieniu do wskazanych wprost w dokumentacji,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w:t>
      </w:r>
    </w:p>
    <w:p w:rsidR="007045F3" w:rsidRPr="00E07F95" w:rsidRDefault="00F15395" w:rsidP="00D569F0">
      <w:pPr>
        <w:pStyle w:val="Akapitzlist"/>
        <w:widowControl w:val="0"/>
        <w:numPr>
          <w:ilvl w:val="0"/>
          <w:numId w:val="13"/>
        </w:numPr>
        <w:suppressAutoHyphens/>
        <w:spacing w:line="276" w:lineRule="auto"/>
        <w:ind w:right="20"/>
        <w:rPr>
          <w:sz w:val="22"/>
          <w:szCs w:val="22"/>
        </w:rPr>
      </w:pPr>
      <w:r w:rsidRPr="007045F3">
        <w:rPr>
          <w:sz w:val="22"/>
          <w:szCs w:val="22"/>
        </w:rPr>
        <w:t>Gdziekolwiek w dokumentach zamówienia</w:t>
      </w:r>
      <w:r w:rsidRPr="007045F3">
        <w:rPr>
          <w:color w:val="00B050"/>
          <w:sz w:val="22"/>
          <w:szCs w:val="22"/>
        </w:rPr>
        <w:t xml:space="preserve"> </w:t>
      </w:r>
      <w:r w:rsidRPr="007045F3">
        <w:rPr>
          <w:sz w:val="22"/>
          <w:szCs w:val="22"/>
        </w:rPr>
        <w:t>(załącznik nr 1 - szczegółowy opis przedmiotu zamówienia) występują odniesienia do Polskich Norm, dopuszczalne jest stosowanie odpowiednich norm krajów Unii Europejskiej, w zakresie przyjętym przez polskie prawodawstwo.</w:t>
      </w:r>
    </w:p>
    <w:p w:rsidR="007045F3" w:rsidRPr="005E66B5" w:rsidRDefault="00F15395" w:rsidP="00D569F0">
      <w:pPr>
        <w:pStyle w:val="Akapitzlist"/>
        <w:widowControl w:val="0"/>
        <w:numPr>
          <w:ilvl w:val="0"/>
          <w:numId w:val="13"/>
        </w:numPr>
        <w:suppressAutoHyphens/>
        <w:spacing w:line="276" w:lineRule="auto"/>
        <w:ind w:right="20"/>
        <w:rPr>
          <w:sz w:val="22"/>
          <w:szCs w:val="22"/>
        </w:rPr>
      </w:pPr>
      <w:r w:rsidRPr="007045F3">
        <w:rPr>
          <w:sz w:val="22"/>
          <w:szCs w:val="22"/>
        </w:rPr>
        <w:t>Wszędzie tam, gdzie</w:t>
      </w:r>
      <w:r w:rsidR="00457428">
        <w:rPr>
          <w:sz w:val="22"/>
          <w:szCs w:val="22"/>
        </w:rPr>
        <w:t xml:space="preserve"> w</w:t>
      </w:r>
      <w:r w:rsidRPr="007045F3">
        <w:rPr>
          <w:sz w:val="22"/>
          <w:szCs w:val="22"/>
        </w:rPr>
        <w:t xml:space="preserve"> dokumentach zamówienia (załącznik nr 1 - szczegółowy opis przedmiotu zamówienia), przy opisie zastosowanych materiałów lub urządzeń wskazano znaki towarowe, patenty lub pochodzenie przyjmuje się, że mogą być zastosowane materiały lub urządzenia równoważne. Wskazanie znaku towarowego, patentu lub pochodzenia ma charakter jedynie przykładowy i użyty jest w celu określenia standardów ja</w:t>
      </w:r>
      <w:r w:rsidR="005E66B5">
        <w:rPr>
          <w:sz w:val="22"/>
          <w:szCs w:val="22"/>
        </w:rPr>
        <w:t xml:space="preserve">kościowych i klasy, wymaganych </w:t>
      </w:r>
      <w:r w:rsidRPr="007045F3">
        <w:rPr>
          <w:sz w:val="22"/>
          <w:szCs w:val="22"/>
        </w:rPr>
        <w:t>w odniesieniu do stosowanych materiałów lub urządzeń. W p</w:t>
      </w:r>
      <w:r w:rsidR="005E66B5">
        <w:rPr>
          <w:sz w:val="22"/>
          <w:szCs w:val="22"/>
        </w:rPr>
        <w:t xml:space="preserve">rzypadku, gdy powoływane normy </w:t>
      </w:r>
      <w:r w:rsidRPr="007045F3">
        <w:rPr>
          <w:sz w:val="22"/>
          <w:szCs w:val="22"/>
        </w:rPr>
        <w:t>i przepisy są państwowe lub odnoszą się do konkretnego kraju lub regionu, mogą być również stosowane inne odpowiednie normy zapewniające równy lub wyższy poziom wykonania niż powołane normy lub przepisy.</w:t>
      </w:r>
    </w:p>
    <w:p w:rsidR="007045F3" w:rsidRPr="005E66B5" w:rsidRDefault="00F15395" w:rsidP="00D569F0">
      <w:pPr>
        <w:pStyle w:val="Akapitzlist"/>
        <w:widowControl w:val="0"/>
        <w:numPr>
          <w:ilvl w:val="0"/>
          <w:numId w:val="13"/>
        </w:numPr>
        <w:suppressAutoHyphens/>
        <w:spacing w:line="276" w:lineRule="auto"/>
        <w:ind w:right="20"/>
        <w:rPr>
          <w:sz w:val="22"/>
          <w:szCs w:val="22"/>
        </w:rPr>
      </w:pPr>
      <w:r w:rsidRPr="007045F3">
        <w:rPr>
          <w:sz w:val="22"/>
          <w:szCs w:val="22"/>
        </w:rPr>
        <w:t>Wykonawca, który powołuje się na rozwiązania równoważne op</w:t>
      </w:r>
      <w:r w:rsidR="006B1571">
        <w:rPr>
          <w:sz w:val="22"/>
          <w:szCs w:val="22"/>
        </w:rPr>
        <w:t>isywane</w:t>
      </w:r>
      <w:r w:rsidRPr="007045F3">
        <w:rPr>
          <w:sz w:val="22"/>
          <w:szCs w:val="22"/>
        </w:rPr>
        <w:t xml:space="preserve"> przez zamawiającego, jest obowiązany wykazać, że oferowane przez niego dostawy, usługi lub roboty budowlane spełniają wymagania określone przez zamawiającego.</w:t>
      </w:r>
    </w:p>
    <w:p w:rsidR="00F15395" w:rsidRPr="000144D1" w:rsidRDefault="00F15395" w:rsidP="00D569F0">
      <w:pPr>
        <w:pStyle w:val="Akapitzlist"/>
        <w:widowControl w:val="0"/>
        <w:numPr>
          <w:ilvl w:val="0"/>
          <w:numId w:val="13"/>
        </w:numPr>
        <w:suppressAutoHyphens/>
        <w:spacing w:line="276" w:lineRule="auto"/>
        <w:ind w:right="20"/>
        <w:rPr>
          <w:sz w:val="22"/>
          <w:szCs w:val="22"/>
        </w:rPr>
      </w:pPr>
      <w:r w:rsidRPr="007045F3">
        <w:rPr>
          <w:sz w:val="22"/>
          <w:szCs w:val="22"/>
        </w:rPr>
        <w:t>Oferta równoważna, to taka, która przedstawia przedmiot zamówienia o właściwościach funkcjonalnych i jakościowych takich samych lub zbliżonych do tych, które zostały zakreślone w opisie przedmiotu zamówienia, lecz oznaczonych innym znakiem towarowym, patentem lub pochodzeniem. Wymagane właściwości i parametry danego produktu (rozwiązania) muszą być przez wykonawcę wykazane zamawiającemu, a zatem w sposób bezsporny udowodnione w ofer</w:t>
      </w:r>
      <w:r w:rsidR="00BE6B02" w:rsidRPr="007045F3">
        <w:rPr>
          <w:sz w:val="22"/>
          <w:szCs w:val="22"/>
        </w:rPr>
        <w:t>cie</w:t>
      </w:r>
      <w:r w:rsidR="006B1571">
        <w:rPr>
          <w:sz w:val="22"/>
          <w:szCs w:val="22"/>
        </w:rPr>
        <w:t>,</w:t>
      </w:r>
      <w:r w:rsidR="00BE6B02" w:rsidRPr="007045F3">
        <w:rPr>
          <w:sz w:val="22"/>
          <w:szCs w:val="22"/>
        </w:rPr>
        <w:t xml:space="preserve"> że proponowane rozwiązania </w:t>
      </w:r>
      <w:r w:rsidRPr="007045F3">
        <w:rPr>
          <w:sz w:val="22"/>
          <w:szCs w:val="22"/>
        </w:rPr>
        <w:t>w równoważnym stopniu spełniają wymagania określone w</w:t>
      </w:r>
      <w:r w:rsidR="000144D1">
        <w:rPr>
          <w:sz w:val="22"/>
          <w:szCs w:val="22"/>
        </w:rPr>
        <w:t xml:space="preserve"> opisie przedmiotu zamówienia. </w:t>
      </w:r>
    </w:p>
    <w:p w:rsidR="00F15395" w:rsidRPr="005A012A" w:rsidRDefault="00F15395" w:rsidP="00D569F0">
      <w:pPr>
        <w:spacing w:line="276" w:lineRule="auto"/>
        <w:jc w:val="both"/>
        <w:rPr>
          <w:rFonts w:ascii="Times New Roman" w:hAnsi="Times New Roman"/>
          <w:b/>
          <w:bCs/>
          <w:sz w:val="22"/>
          <w:szCs w:val="22"/>
          <w:shd w:val="clear" w:color="auto" w:fill="FFFFFF"/>
        </w:rPr>
      </w:pPr>
    </w:p>
    <w:p w:rsidR="00F15395" w:rsidRPr="005A012A" w:rsidRDefault="00F15395" w:rsidP="00D569F0">
      <w:pPr>
        <w:spacing w:line="276" w:lineRule="auto"/>
        <w:jc w:val="both"/>
        <w:rPr>
          <w:rFonts w:ascii="Times New Roman" w:hAnsi="Times New Roman"/>
          <w:sz w:val="22"/>
          <w:szCs w:val="22"/>
        </w:rPr>
      </w:pPr>
      <w:r w:rsidRPr="005A012A">
        <w:rPr>
          <w:rFonts w:ascii="Times New Roman" w:hAnsi="Times New Roman"/>
          <w:b/>
          <w:bCs/>
          <w:sz w:val="22"/>
          <w:szCs w:val="22"/>
          <w:shd w:val="clear" w:color="auto" w:fill="FFFFFF"/>
        </w:rPr>
        <w:t>II. WYMAGANIA DOTYCZĄCE DOSTAW:</w:t>
      </w:r>
    </w:p>
    <w:p w:rsidR="00F15395" w:rsidRPr="005A012A" w:rsidRDefault="00F15395" w:rsidP="00D569F0">
      <w:pPr>
        <w:pStyle w:val="Normalny1"/>
        <w:widowControl w:val="0"/>
        <w:numPr>
          <w:ilvl w:val="0"/>
          <w:numId w:val="8"/>
        </w:numPr>
        <w:suppressAutoHyphens/>
        <w:spacing w:line="276" w:lineRule="auto"/>
        <w:ind w:left="709"/>
        <w:jc w:val="both"/>
        <w:rPr>
          <w:rFonts w:eastAsia="Calibri"/>
          <w:b/>
          <w:sz w:val="22"/>
          <w:szCs w:val="22"/>
        </w:rPr>
      </w:pPr>
      <w:r w:rsidRPr="005A012A">
        <w:rPr>
          <w:sz w:val="22"/>
          <w:szCs w:val="22"/>
        </w:rPr>
        <w:t xml:space="preserve">Zamawiający zastrzega, że przedmiot dostawy ma być fabrycznie nowy, wolny od wad </w:t>
      </w:r>
      <w:r w:rsidRPr="005A012A">
        <w:rPr>
          <w:sz w:val="22"/>
          <w:szCs w:val="22"/>
        </w:rPr>
        <w:br/>
        <w:t>i kompletny,</w:t>
      </w:r>
    </w:p>
    <w:p w:rsidR="00F15395" w:rsidRPr="005A012A" w:rsidRDefault="00F15395" w:rsidP="00D569F0">
      <w:pPr>
        <w:pStyle w:val="Normalny1"/>
        <w:widowControl w:val="0"/>
        <w:numPr>
          <w:ilvl w:val="0"/>
          <w:numId w:val="8"/>
        </w:numPr>
        <w:suppressAutoHyphens/>
        <w:spacing w:line="276" w:lineRule="auto"/>
        <w:ind w:left="709"/>
        <w:jc w:val="both"/>
        <w:rPr>
          <w:rFonts w:eastAsia="Calibri"/>
          <w:b/>
          <w:sz w:val="22"/>
          <w:szCs w:val="22"/>
        </w:rPr>
      </w:pPr>
      <w:r w:rsidRPr="005A012A">
        <w:rPr>
          <w:sz w:val="22"/>
          <w:szCs w:val="22"/>
        </w:rPr>
        <w:t xml:space="preserve">dostarczony sprzęt musi być odpowiednio zapakowany, aby zapobiec uszkodzeniu </w:t>
      </w:r>
      <w:r w:rsidRPr="005A012A">
        <w:rPr>
          <w:sz w:val="22"/>
          <w:szCs w:val="22"/>
        </w:rPr>
        <w:br/>
        <w:t>w czasie dostawy,</w:t>
      </w:r>
    </w:p>
    <w:p w:rsidR="00F15395" w:rsidRPr="005A012A" w:rsidRDefault="00F15395" w:rsidP="00D569F0">
      <w:pPr>
        <w:pStyle w:val="Normalny1"/>
        <w:widowControl w:val="0"/>
        <w:numPr>
          <w:ilvl w:val="0"/>
          <w:numId w:val="8"/>
        </w:numPr>
        <w:suppressAutoHyphens/>
        <w:spacing w:line="276" w:lineRule="auto"/>
        <w:ind w:left="709"/>
        <w:jc w:val="both"/>
        <w:rPr>
          <w:rStyle w:val="Domylnaczcionkaakapitu1"/>
          <w:rFonts w:eastAsia="Calibri"/>
          <w:b/>
          <w:sz w:val="22"/>
          <w:szCs w:val="22"/>
        </w:rPr>
      </w:pPr>
      <w:r w:rsidRPr="005A012A">
        <w:rPr>
          <w:sz w:val="22"/>
          <w:szCs w:val="22"/>
        </w:rPr>
        <w:t>Zamawiający wymaga, aby instrukcje do zamawianych towarów były w języku polskim,</w:t>
      </w:r>
    </w:p>
    <w:p w:rsidR="00F15395" w:rsidRPr="005A012A" w:rsidRDefault="00F15395" w:rsidP="00D569F0">
      <w:pPr>
        <w:pStyle w:val="Normalny1"/>
        <w:widowControl w:val="0"/>
        <w:numPr>
          <w:ilvl w:val="0"/>
          <w:numId w:val="8"/>
        </w:numPr>
        <w:suppressAutoHyphens/>
        <w:spacing w:line="276" w:lineRule="auto"/>
        <w:ind w:left="709"/>
        <w:jc w:val="both"/>
        <w:rPr>
          <w:rStyle w:val="Domylnaczcionkaakapitu1"/>
          <w:rFonts w:eastAsia="Calibri"/>
          <w:b/>
          <w:sz w:val="22"/>
          <w:szCs w:val="22"/>
        </w:rPr>
      </w:pPr>
      <w:r w:rsidRPr="005A012A">
        <w:rPr>
          <w:sz w:val="22"/>
          <w:szCs w:val="22"/>
        </w:rPr>
        <w:t>dostarczony sprzęt winny odpowiadać normom europejskim i krajowym,</w:t>
      </w:r>
    </w:p>
    <w:p w:rsidR="00F15395" w:rsidRPr="005A012A" w:rsidRDefault="00F15395" w:rsidP="00D569F0">
      <w:pPr>
        <w:pStyle w:val="Normalny1"/>
        <w:widowControl w:val="0"/>
        <w:numPr>
          <w:ilvl w:val="0"/>
          <w:numId w:val="8"/>
        </w:numPr>
        <w:suppressAutoHyphens/>
        <w:spacing w:line="276" w:lineRule="auto"/>
        <w:ind w:left="709"/>
        <w:jc w:val="both"/>
        <w:rPr>
          <w:rStyle w:val="Domylnaczcionkaakapitu1"/>
          <w:rFonts w:eastAsia="Calibri"/>
          <w:b/>
          <w:sz w:val="22"/>
          <w:szCs w:val="22"/>
        </w:rPr>
      </w:pPr>
      <w:r w:rsidRPr="005A012A">
        <w:rPr>
          <w:sz w:val="22"/>
          <w:szCs w:val="22"/>
        </w:rPr>
        <w:t>w przypadku stwierdzenia, że dostarczone produkty:</w:t>
      </w:r>
    </w:p>
    <w:p w:rsidR="00F15395" w:rsidRPr="005A012A" w:rsidRDefault="00F15395" w:rsidP="00D569F0">
      <w:pPr>
        <w:pStyle w:val="Normalny1"/>
        <w:widowControl w:val="0"/>
        <w:numPr>
          <w:ilvl w:val="1"/>
          <w:numId w:val="8"/>
        </w:numPr>
        <w:suppressAutoHyphens/>
        <w:spacing w:line="276" w:lineRule="auto"/>
        <w:ind w:left="1276"/>
        <w:jc w:val="both"/>
        <w:rPr>
          <w:rStyle w:val="Domylnaczcionkaakapitu1"/>
          <w:rFonts w:eastAsia="Calibri"/>
          <w:b/>
          <w:sz w:val="22"/>
          <w:szCs w:val="22"/>
        </w:rPr>
      </w:pPr>
      <w:r w:rsidRPr="005A012A">
        <w:rPr>
          <w:sz w:val="22"/>
          <w:szCs w:val="22"/>
        </w:rPr>
        <w:t>są uszkodzone, posiadają wady uniemożliwiające używanie, a wady i uszkodzenia te nie powstały z winy zamawiającego lub</w:t>
      </w:r>
      <w:r w:rsidR="00AC14DC">
        <w:rPr>
          <w:sz w:val="22"/>
          <w:szCs w:val="22"/>
        </w:rPr>
        <w:t>,</w:t>
      </w:r>
    </w:p>
    <w:p w:rsidR="00F15395" w:rsidRPr="005A012A" w:rsidRDefault="00F15395" w:rsidP="00D569F0">
      <w:pPr>
        <w:pStyle w:val="Normalny1"/>
        <w:widowControl w:val="0"/>
        <w:numPr>
          <w:ilvl w:val="1"/>
          <w:numId w:val="8"/>
        </w:numPr>
        <w:suppressAutoHyphens/>
        <w:spacing w:line="276" w:lineRule="auto"/>
        <w:ind w:left="1276"/>
        <w:jc w:val="both"/>
        <w:rPr>
          <w:rStyle w:val="Domylnaczcionkaakapitu1"/>
          <w:rFonts w:eastAsia="Calibri"/>
          <w:b/>
          <w:sz w:val="22"/>
          <w:szCs w:val="22"/>
        </w:rPr>
      </w:pPr>
      <w:r w:rsidRPr="005A012A">
        <w:rPr>
          <w:sz w:val="22"/>
          <w:szCs w:val="22"/>
        </w:rPr>
        <w:t>nie spełniają wymagań Zamawiającego określonych w załącznikach lub</w:t>
      </w:r>
      <w:r w:rsidR="00AC14DC">
        <w:rPr>
          <w:sz w:val="22"/>
          <w:szCs w:val="22"/>
        </w:rPr>
        <w:t>,</w:t>
      </w:r>
    </w:p>
    <w:p w:rsidR="00F15395" w:rsidRPr="005A012A" w:rsidRDefault="00F15395" w:rsidP="00D569F0">
      <w:pPr>
        <w:pStyle w:val="Normalny1"/>
        <w:widowControl w:val="0"/>
        <w:numPr>
          <w:ilvl w:val="1"/>
          <w:numId w:val="8"/>
        </w:numPr>
        <w:suppressAutoHyphens/>
        <w:spacing w:line="276" w:lineRule="auto"/>
        <w:ind w:left="1276"/>
        <w:jc w:val="both"/>
        <w:rPr>
          <w:rFonts w:eastAsia="Calibri"/>
          <w:b/>
          <w:sz w:val="22"/>
          <w:szCs w:val="22"/>
        </w:rPr>
      </w:pPr>
      <w:r w:rsidRPr="005A012A">
        <w:rPr>
          <w:sz w:val="22"/>
          <w:szCs w:val="22"/>
        </w:rPr>
        <w:t>dostarczone produkty nie odpowiadają pod względem jakości, trwałości, funkcjonalności oraz parametrów technicznych,</w:t>
      </w:r>
    </w:p>
    <w:p w:rsidR="00F15395" w:rsidRPr="005A012A" w:rsidRDefault="00F15395" w:rsidP="00D569F0">
      <w:pPr>
        <w:pStyle w:val="Normalny1"/>
        <w:widowControl w:val="0"/>
        <w:suppressAutoHyphens/>
        <w:spacing w:line="276" w:lineRule="auto"/>
        <w:ind w:left="993"/>
        <w:jc w:val="both"/>
        <w:rPr>
          <w:rStyle w:val="Domylnaczcionkaakapitu1"/>
          <w:rFonts w:eastAsia="Calibri"/>
          <w:b/>
          <w:sz w:val="22"/>
          <w:szCs w:val="22"/>
        </w:rPr>
      </w:pPr>
      <w:r w:rsidRPr="005A012A">
        <w:rPr>
          <w:sz w:val="22"/>
          <w:szCs w:val="22"/>
        </w:rPr>
        <w:t>Wykonawca wymieni je na nowe, prawidłowe, na własny koszt</w:t>
      </w:r>
      <w:r w:rsidR="00AC14DC">
        <w:rPr>
          <w:sz w:val="22"/>
          <w:szCs w:val="22"/>
        </w:rPr>
        <w:t>;</w:t>
      </w:r>
    </w:p>
    <w:p w:rsidR="00F15395" w:rsidRPr="005A012A" w:rsidRDefault="00F15395" w:rsidP="00D569F0">
      <w:pPr>
        <w:pStyle w:val="Normalny1"/>
        <w:widowControl w:val="0"/>
        <w:numPr>
          <w:ilvl w:val="0"/>
          <w:numId w:val="8"/>
        </w:numPr>
        <w:suppressAutoHyphens/>
        <w:spacing w:line="276" w:lineRule="auto"/>
        <w:ind w:left="709"/>
        <w:jc w:val="both"/>
        <w:rPr>
          <w:rFonts w:eastAsia="Calibri"/>
          <w:b/>
          <w:sz w:val="22"/>
          <w:szCs w:val="22"/>
        </w:rPr>
      </w:pPr>
      <w:r w:rsidRPr="005A012A">
        <w:rPr>
          <w:sz w:val="22"/>
          <w:szCs w:val="22"/>
        </w:rPr>
        <w:t xml:space="preserve">Wykonawca jest odpowiedzialny za całokształt zamówienia, w tym za jego przebieg oraz terminowe wykonanie, jakość, zgodność z warunkami technicznymi, jakościowymi </w:t>
      </w:r>
      <w:r w:rsidRPr="005A012A">
        <w:rPr>
          <w:sz w:val="22"/>
          <w:szCs w:val="22"/>
        </w:rPr>
        <w:br/>
        <w:t>i obowiązującymi w tym zakresie przepisami,</w:t>
      </w:r>
    </w:p>
    <w:p w:rsidR="00E74044" w:rsidRPr="005A012A" w:rsidRDefault="00AC14DC" w:rsidP="00D569F0">
      <w:pPr>
        <w:pStyle w:val="Normalny1"/>
        <w:widowControl w:val="0"/>
        <w:numPr>
          <w:ilvl w:val="0"/>
          <w:numId w:val="8"/>
        </w:numPr>
        <w:suppressAutoHyphens/>
        <w:spacing w:line="276" w:lineRule="auto"/>
        <w:ind w:left="709"/>
        <w:jc w:val="both"/>
        <w:rPr>
          <w:rFonts w:eastAsia="Calibri"/>
          <w:b/>
          <w:sz w:val="22"/>
          <w:szCs w:val="22"/>
        </w:rPr>
      </w:pPr>
      <w:r>
        <w:rPr>
          <w:sz w:val="22"/>
          <w:szCs w:val="22"/>
        </w:rPr>
        <w:t>p</w:t>
      </w:r>
      <w:r w:rsidR="00E74044" w:rsidRPr="005A012A">
        <w:rPr>
          <w:sz w:val="22"/>
          <w:szCs w:val="22"/>
        </w:rPr>
        <w:t>rzedmiot zamówie</w:t>
      </w:r>
      <w:r w:rsidR="00D56B10">
        <w:rPr>
          <w:sz w:val="22"/>
          <w:szCs w:val="22"/>
        </w:rPr>
        <w:t>nia obejmujący częś</w:t>
      </w:r>
      <w:r w:rsidR="00D569F0">
        <w:rPr>
          <w:sz w:val="22"/>
          <w:szCs w:val="22"/>
        </w:rPr>
        <w:t>ć 1</w:t>
      </w:r>
      <w:r w:rsidR="00E74044" w:rsidRPr="005A012A">
        <w:rPr>
          <w:sz w:val="22"/>
          <w:szCs w:val="22"/>
        </w:rPr>
        <w:t xml:space="preserve">, musi być fabrycznie nowy i objęty </w:t>
      </w:r>
      <w:r w:rsidR="004B1297">
        <w:rPr>
          <w:sz w:val="22"/>
          <w:szCs w:val="22"/>
        </w:rPr>
        <w:t xml:space="preserve">minimum </w:t>
      </w:r>
      <w:r w:rsidR="00E74044" w:rsidRPr="005A012A">
        <w:rPr>
          <w:sz w:val="22"/>
          <w:szCs w:val="22"/>
        </w:rPr>
        <w:t xml:space="preserve">24 miesięczną gwarancją, posiadać oryginalne fabryczne opakowanie, z zabezpieczeniami stosowanymi przez producenta, </w:t>
      </w:r>
      <w:r>
        <w:rPr>
          <w:sz w:val="22"/>
          <w:szCs w:val="22"/>
        </w:rPr>
        <w:t xml:space="preserve">musi być </w:t>
      </w:r>
      <w:r w:rsidR="00E74044" w:rsidRPr="005A012A">
        <w:rPr>
          <w:sz w:val="22"/>
          <w:szCs w:val="22"/>
        </w:rPr>
        <w:t xml:space="preserve">wolny od wad technicznych i prawnych oraz dopuszczony do stosowania w placówkach oświatowych. </w:t>
      </w:r>
    </w:p>
    <w:p w:rsidR="00E74044" w:rsidRPr="005A012A" w:rsidRDefault="00E74044" w:rsidP="00D569F0">
      <w:pPr>
        <w:pStyle w:val="Normalny1"/>
        <w:widowControl w:val="0"/>
        <w:numPr>
          <w:ilvl w:val="0"/>
          <w:numId w:val="8"/>
        </w:numPr>
        <w:suppressAutoHyphens/>
        <w:spacing w:line="276" w:lineRule="auto"/>
        <w:ind w:left="709"/>
        <w:jc w:val="both"/>
        <w:rPr>
          <w:rFonts w:eastAsia="Calibri"/>
          <w:b/>
          <w:sz w:val="22"/>
          <w:szCs w:val="22"/>
        </w:rPr>
      </w:pPr>
      <w:r w:rsidRPr="005A012A">
        <w:rPr>
          <w:sz w:val="22"/>
          <w:szCs w:val="22"/>
        </w:rPr>
        <w:t xml:space="preserve">Wykonawca zobowiązany jest posiadać, oraz najpóźniej w dniu dostawy pomocy dydaktycznych, dostarczyć wszystkie wymagane deklaracje zgodności, atesty, certyfikaty, w tym certyfikat CE, oraz inne dokumenty poświadczające dopuszczenie pomocy dydaktycznych, będących przedmiotem zamówienia i na które Wykonawca złożył ofertę, do stosowania w placówkach oświatowych. </w:t>
      </w:r>
    </w:p>
    <w:p w:rsidR="00E74044" w:rsidRPr="005E66B5" w:rsidRDefault="00AC14DC" w:rsidP="00D569F0">
      <w:pPr>
        <w:pStyle w:val="Normalny1"/>
        <w:widowControl w:val="0"/>
        <w:numPr>
          <w:ilvl w:val="0"/>
          <w:numId w:val="8"/>
        </w:numPr>
        <w:suppressAutoHyphens/>
        <w:spacing w:line="276" w:lineRule="auto"/>
        <w:ind w:left="709"/>
        <w:jc w:val="both"/>
        <w:rPr>
          <w:rFonts w:eastAsia="Calibri"/>
          <w:b/>
          <w:sz w:val="22"/>
          <w:szCs w:val="22"/>
        </w:rPr>
      </w:pPr>
      <w:r>
        <w:rPr>
          <w:sz w:val="22"/>
          <w:szCs w:val="22"/>
        </w:rPr>
        <w:t xml:space="preserve"> p</w:t>
      </w:r>
      <w:r w:rsidR="00E74044" w:rsidRPr="005A012A">
        <w:rPr>
          <w:sz w:val="22"/>
          <w:szCs w:val="22"/>
        </w:rPr>
        <w:t xml:space="preserve">rzedmiot zamówienia obejmuje </w:t>
      </w:r>
      <w:r w:rsidR="00E74044" w:rsidRPr="005A012A">
        <w:rPr>
          <w:rFonts w:eastAsia="SimSun"/>
          <w:iCs/>
          <w:kern w:val="2"/>
          <w:sz w:val="22"/>
          <w:szCs w:val="22"/>
          <w:lang w:eastAsia="zh-CN" w:bidi="hi-IN"/>
        </w:rPr>
        <w:t xml:space="preserve">dostarczenie na koszt i ryzyko Wykonawcy oraz </w:t>
      </w:r>
      <w:r w:rsidR="00E74044" w:rsidRPr="005A012A">
        <w:rPr>
          <w:sz w:val="22"/>
          <w:szCs w:val="22"/>
        </w:rPr>
        <w:t>wniesienie do pomieszczeń bu</w:t>
      </w:r>
      <w:r w:rsidR="00D56B10">
        <w:rPr>
          <w:sz w:val="22"/>
          <w:szCs w:val="22"/>
        </w:rPr>
        <w:t>dynku w godzinach pracy urzędu</w:t>
      </w:r>
      <w:r w:rsidR="00E74044" w:rsidRPr="005A012A">
        <w:rPr>
          <w:sz w:val="22"/>
          <w:szCs w:val="22"/>
        </w:rPr>
        <w:t xml:space="preserve">, po uprzednim telefonicznym uzgodnieniu, pomocy dydaktycznych, bezpośrednio do siedziby </w:t>
      </w:r>
      <w:r w:rsidR="00D56B10">
        <w:rPr>
          <w:sz w:val="22"/>
          <w:szCs w:val="22"/>
        </w:rPr>
        <w:t xml:space="preserve">Starostwa Powiatowego w Kwidzynie, ul. Kościuszki 29 b, </w:t>
      </w:r>
      <w:r w:rsidR="00E74044" w:rsidRPr="005A012A">
        <w:rPr>
          <w:sz w:val="22"/>
          <w:szCs w:val="22"/>
        </w:rPr>
        <w:t>82-500 Kwidzyn</w:t>
      </w:r>
      <w:r>
        <w:rPr>
          <w:sz w:val="22"/>
          <w:szCs w:val="22"/>
        </w:rPr>
        <w:t>.</w:t>
      </w:r>
    </w:p>
    <w:p w:rsidR="005E66B5" w:rsidRDefault="005E66B5" w:rsidP="00D569F0">
      <w:pPr>
        <w:pStyle w:val="Normalny1"/>
        <w:widowControl w:val="0"/>
        <w:suppressAutoHyphens/>
        <w:spacing w:line="276" w:lineRule="auto"/>
        <w:ind w:left="349"/>
        <w:jc w:val="both"/>
        <w:rPr>
          <w:sz w:val="22"/>
          <w:szCs w:val="22"/>
        </w:rPr>
      </w:pPr>
    </w:p>
    <w:p w:rsidR="005E66B5" w:rsidRPr="00E26DDE" w:rsidRDefault="005E66B5" w:rsidP="00D569F0">
      <w:pPr>
        <w:pStyle w:val="Normalny1"/>
        <w:spacing w:line="360" w:lineRule="auto"/>
        <w:jc w:val="both"/>
        <w:rPr>
          <w:rStyle w:val="Domylnaczcionkaakapitu1"/>
          <w:rFonts w:eastAsia="Calibri"/>
          <w:b/>
          <w:sz w:val="22"/>
          <w:szCs w:val="22"/>
          <w:u w:val="single"/>
        </w:rPr>
      </w:pPr>
      <w:r w:rsidRPr="00E26DDE">
        <w:rPr>
          <w:rStyle w:val="Domylnaczcionkaakapitu1"/>
          <w:rFonts w:eastAsia="Calibri"/>
          <w:b/>
          <w:sz w:val="22"/>
          <w:szCs w:val="22"/>
          <w:u w:val="single"/>
        </w:rPr>
        <w:t xml:space="preserve">ROZDZIAŁ 2. WARUNKI UDZIAŁU W POSTĘPOWANIU ORAZ SPOSOBU DOKONYWANIA OCENY ICH SPEŁNIANIA </w:t>
      </w:r>
    </w:p>
    <w:p w:rsidR="005E66B5" w:rsidRPr="005E66B5" w:rsidRDefault="005E66B5" w:rsidP="00D569F0">
      <w:pPr>
        <w:jc w:val="both"/>
        <w:rPr>
          <w:rFonts w:ascii="Times New Roman" w:hAnsi="Times New Roman"/>
          <w:sz w:val="22"/>
          <w:szCs w:val="22"/>
        </w:rPr>
      </w:pPr>
      <w:r w:rsidRPr="005E66B5">
        <w:rPr>
          <w:rFonts w:ascii="Times New Roman" w:hAnsi="Times New Roman"/>
          <w:sz w:val="22"/>
          <w:szCs w:val="22"/>
        </w:rPr>
        <w:t>Zamawiający nie określa warunków udziału w postepowaniu</w:t>
      </w:r>
    </w:p>
    <w:p w:rsidR="005E66B5" w:rsidRPr="00E26DDE" w:rsidRDefault="005E66B5" w:rsidP="00D569F0">
      <w:pPr>
        <w:ind w:left="360"/>
        <w:jc w:val="both"/>
        <w:rPr>
          <w:sz w:val="22"/>
          <w:szCs w:val="22"/>
        </w:rPr>
      </w:pPr>
    </w:p>
    <w:p w:rsidR="005E66B5" w:rsidRPr="00E26DDE" w:rsidRDefault="005E66B5" w:rsidP="00D569F0">
      <w:pPr>
        <w:pStyle w:val="Normalny1"/>
        <w:spacing w:before="240" w:line="360" w:lineRule="auto"/>
        <w:jc w:val="both"/>
        <w:rPr>
          <w:rStyle w:val="Domylnaczcionkaakapitu1"/>
          <w:rFonts w:eastAsia="Calibri"/>
          <w:b/>
          <w:sz w:val="22"/>
          <w:szCs w:val="22"/>
          <w:u w:val="single"/>
        </w:rPr>
      </w:pPr>
      <w:r w:rsidRPr="00E26DDE">
        <w:rPr>
          <w:rStyle w:val="Domylnaczcionkaakapitu1"/>
          <w:rFonts w:eastAsia="Calibri"/>
          <w:b/>
          <w:sz w:val="22"/>
          <w:szCs w:val="22"/>
          <w:u w:val="single"/>
        </w:rPr>
        <w:t xml:space="preserve">ROZDZIAŁ 3. KRYTERIA OCENY OFERT </w:t>
      </w:r>
    </w:p>
    <w:p w:rsidR="005E66B5" w:rsidRPr="005E66B5" w:rsidRDefault="005E66B5" w:rsidP="00D569F0">
      <w:pPr>
        <w:ind w:firstLine="5"/>
        <w:jc w:val="both"/>
        <w:rPr>
          <w:rFonts w:ascii="Times New Roman" w:hAnsi="Times New Roman"/>
          <w:sz w:val="22"/>
          <w:szCs w:val="22"/>
        </w:rPr>
      </w:pPr>
      <w:r w:rsidRPr="005E66B5">
        <w:rPr>
          <w:rFonts w:ascii="Times New Roman" w:hAnsi="Times New Roman"/>
          <w:sz w:val="22"/>
          <w:szCs w:val="22"/>
          <w:shd w:val="clear" w:color="auto" w:fill="FFFFFF"/>
        </w:rPr>
        <w:t xml:space="preserve">Przy wyborze oferty najkorzystniejszej Zamawiający będzie stosował następujące kryteria i </w:t>
      </w:r>
      <w:r w:rsidRPr="005E66B5">
        <w:rPr>
          <w:rFonts w:ascii="Times New Roman" w:hAnsi="Times New Roman"/>
          <w:sz w:val="22"/>
          <w:szCs w:val="22"/>
        </w:rPr>
        <w:t> ich wagi:  </w:t>
      </w:r>
      <w:r w:rsidRPr="005E66B5">
        <w:rPr>
          <w:rFonts w:ascii="Times New Roman" w:hAnsi="Times New Roman"/>
          <w:b/>
          <w:bCs/>
          <w:sz w:val="22"/>
          <w:szCs w:val="22"/>
        </w:rPr>
        <w:t>cena brutto – 100% </w:t>
      </w:r>
    </w:p>
    <w:p w:rsidR="005E66B5" w:rsidRPr="00E26DDE" w:rsidRDefault="005E66B5" w:rsidP="00D569F0">
      <w:pPr>
        <w:pStyle w:val="Normalny1"/>
        <w:spacing w:line="360" w:lineRule="auto"/>
        <w:jc w:val="both"/>
        <w:rPr>
          <w:rStyle w:val="Domylnaczcionkaakapitu1"/>
          <w:rFonts w:eastAsia="Calibri"/>
          <w:b/>
          <w:sz w:val="22"/>
          <w:szCs w:val="22"/>
          <w:u w:val="single"/>
        </w:rPr>
      </w:pPr>
    </w:p>
    <w:p w:rsidR="005E66B5" w:rsidRPr="00E26DDE" w:rsidRDefault="005E66B5" w:rsidP="00D569F0">
      <w:pPr>
        <w:pStyle w:val="Normalny1"/>
        <w:spacing w:line="360" w:lineRule="auto"/>
        <w:jc w:val="both"/>
        <w:rPr>
          <w:rStyle w:val="Domylnaczcionkaakapitu1"/>
          <w:rFonts w:eastAsia="Calibri"/>
          <w:b/>
          <w:sz w:val="22"/>
          <w:szCs w:val="22"/>
          <w:u w:val="single"/>
        </w:rPr>
      </w:pPr>
      <w:r w:rsidRPr="00E26DDE">
        <w:rPr>
          <w:rStyle w:val="Domylnaczcionkaakapitu1"/>
          <w:rFonts w:eastAsia="Calibri"/>
          <w:b/>
          <w:sz w:val="22"/>
          <w:szCs w:val="22"/>
          <w:u w:val="single"/>
        </w:rPr>
        <w:t xml:space="preserve">ROZDZIAŁ 4. INFORMACJA O WAGACH PUNKTOWYCH  LUB PROCENTOWYCH PRZYPISANYCH DO POSZCZEGÓLNYCH KRYTERIÓW OCENY OFERT </w:t>
      </w:r>
    </w:p>
    <w:p w:rsidR="005E66B5" w:rsidRPr="00E26DDE" w:rsidRDefault="005E66B5" w:rsidP="00D569F0">
      <w:pPr>
        <w:pStyle w:val="Normalny1"/>
        <w:spacing w:line="360" w:lineRule="auto"/>
        <w:jc w:val="both"/>
        <w:rPr>
          <w:rStyle w:val="Domylnaczcionkaakapitu1"/>
          <w:rFonts w:eastAsia="Calibri"/>
          <w:sz w:val="22"/>
          <w:szCs w:val="22"/>
        </w:rPr>
      </w:pPr>
      <w:r w:rsidRPr="00E26DDE">
        <w:rPr>
          <w:rStyle w:val="Domylnaczcionkaakapitu1"/>
          <w:rFonts w:eastAsia="Calibri"/>
          <w:sz w:val="22"/>
          <w:szCs w:val="22"/>
        </w:rPr>
        <w:t>Waga ceny – 100%</w:t>
      </w:r>
    </w:p>
    <w:p w:rsidR="005E66B5" w:rsidRPr="00E26DDE" w:rsidRDefault="005E66B5" w:rsidP="00D569F0">
      <w:pPr>
        <w:pStyle w:val="Normalny1"/>
        <w:spacing w:line="360" w:lineRule="auto"/>
        <w:jc w:val="both"/>
        <w:rPr>
          <w:rStyle w:val="Domylnaczcionkaakapitu1"/>
          <w:rFonts w:eastAsia="Calibri"/>
          <w:b/>
          <w:sz w:val="22"/>
          <w:szCs w:val="22"/>
        </w:rPr>
      </w:pPr>
    </w:p>
    <w:p w:rsidR="005E66B5" w:rsidRPr="00E26DDE" w:rsidRDefault="005E66B5" w:rsidP="00D569F0">
      <w:pPr>
        <w:pStyle w:val="Normalny1"/>
        <w:spacing w:line="360" w:lineRule="auto"/>
        <w:jc w:val="both"/>
        <w:rPr>
          <w:rStyle w:val="Domylnaczcionkaakapitu1"/>
          <w:rFonts w:eastAsia="Calibri"/>
          <w:b/>
          <w:sz w:val="22"/>
          <w:szCs w:val="22"/>
          <w:u w:val="single"/>
        </w:rPr>
      </w:pPr>
      <w:r w:rsidRPr="00E26DDE">
        <w:rPr>
          <w:rStyle w:val="Domylnaczcionkaakapitu1"/>
          <w:rFonts w:eastAsia="Calibri"/>
          <w:b/>
          <w:sz w:val="22"/>
          <w:szCs w:val="22"/>
          <w:u w:val="single"/>
        </w:rPr>
        <w:t>ROZDZIAŁ 5. OPIS SPOSOBU PRZYZNAWANIA PUNKTACJI ZA SPEŁNIENIE DANEGO KRYTERIUM OCENY OFERT</w:t>
      </w:r>
    </w:p>
    <w:p w:rsidR="005E66B5" w:rsidRPr="005E66B5" w:rsidRDefault="005E66B5" w:rsidP="00D569F0">
      <w:pPr>
        <w:pStyle w:val="Akapitzlist"/>
        <w:numPr>
          <w:ilvl w:val="0"/>
          <w:numId w:val="2"/>
        </w:numPr>
        <w:spacing w:line="276" w:lineRule="auto"/>
        <w:ind w:left="284" w:hanging="284"/>
        <w:rPr>
          <w:sz w:val="22"/>
          <w:szCs w:val="22"/>
        </w:rPr>
      </w:pPr>
      <w:r w:rsidRPr="005E66B5">
        <w:rPr>
          <w:sz w:val="22"/>
          <w:szCs w:val="22"/>
          <w:shd w:val="clear" w:color="auto" w:fill="FFFFFF"/>
        </w:rPr>
        <w:t>Punkty w ramach kryterium będą przydzielane według wzoru:</w:t>
      </w:r>
      <w:r w:rsidRPr="005E66B5">
        <w:rPr>
          <w:sz w:val="22"/>
          <w:szCs w:val="22"/>
        </w:rPr>
        <w:t> </w:t>
      </w:r>
    </w:p>
    <w:p w:rsidR="005E66B5" w:rsidRPr="005E66B5" w:rsidRDefault="005E66B5" w:rsidP="00D569F0">
      <w:pPr>
        <w:spacing w:line="276" w:lineRule="auto"/>
        <w:jc w:val="both"/>
        <w:rPr>
          <w:rFonts w:ascii="Times New Roman" w:hAnsi="Times New Roman"/>
          <w:sz w:val="22"/>
          <w:szCs w:val="22"/>
        </w:rPr>
      </w:pPr>
      <m:oMathPara>
        <m:oMath>
          <m:r>
            <w:rPr>
              <w:rFonts w:ascii="Cambria Math" w:hAnsi="Cambria Math"/>
              <w:sz w:val="22"/>
              <w:szCs w:val="22"/>
            </w:rPr>
            <m:t>C=</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n</m:t>
                  </m:r>
                </m:sub>
              </m:sSub>
            </m:num>
            <m:den>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b</m:t>
                  </m:r>
                </m:sub>
              </m:sSub>
            </m:den>
          </m:f>
          <m:r>
            <w:rPr>
              <w:rFonts w:ascii="Cambria Math" w:hAnsi="Cambria Math"/>
              <w:sz w:val="22"/>
              <w:szCs w:val="22"/>
            </w:rPr>
            <m:t>∙100%</m:t>
          </m:r>
        </m:oMath>
      </m:oMathPara>
    </w:p>
    <w:p w:rsidR="005E66B5" w:rsidRPr="005E66B5" w:rsidRDefault="005E66B5" w:rsidP="00D569F0">
      <w:pPr>
        <w:spacing w:line="276" w:lineRule="auto"/>
        <w:ind w:left="284"/>
        <w:jc w:val="both"/>
        <w:rPr>
          <w:rFonts w:ascii="Times New Roman" w:hAnsi="Times New Roman"/>
          <w:sz w:val="22"/>
          <w:szCs w:val="22"/>
        </w:rPr>
      </w:pPr>
      <w:r w:rsidRPr="005E66B5">
        <w:rPr>
          <w:rFonts w:ascii="Times New Roman" w:hAnsi="Times New Roman"/>
          <w:sz w:val="22"/>
          <w:szCs w:val="22"/>
        </w:rPr>
        <w:t>C – liczba punktów w kryterium cena brutto </w:t>
      </w:r>
    </w:p>
    <w:p w:rsidR="005E66B5" w:rsidRPr="005E66B5" w:rsidRDefault="005E66B5" w:rsidP="00D569F0">
      <w:pPr>
        <w:spacing w:line="276" w:lineRule="auto"/>
        <w:ind w:left="284"/>
        <w:jc w:val="both"/>
        <w:rPr>
          <w:rFonts w:ascii="Times New Roman" w:hAnsi="Times New Roman"/>
          <w:sz w:val="22"/>
          <w:szCs w:val="22"/>
        </w:rPr>
      </w:pPr>
      <w:proofErr w:type="spellStart"/>
      <w:r w:rsidRPr="005E66B5">
        <w:rPr>
          <w:rFonts w:ascii="Times New Roman" w:hAnsi="Times New Roman"/>
          <w:sz w:val="22"/>
          <w:szCs w:val="22"/>
        </w:rPr>
        <w:t>C</w:t>
      </w:r>
      <w:r w:rsidRPr="005E66B5">
        <w:rPr>
          <w:rFonts w:ascii="Times New Roman" w:hAnsi="Times New Roman"/>
          <w:sz w:val="22"/>
          <w:szCs w:val="22"/>
          <w:vertAlign w:val="subscript"/>
        </w:rPr>
        <w:t>n</w:t>
      </w:r>
      <w:proofErr w:type="spellEnd"/>
      <w:r w:rsidRPr="005E66B5">
        <w:rPr>
          <w:rFonts w:ascii="Times New Roman" w:hAnsi="Times New Roman"/>
          <w:sz w:val="22"/>
          <w:szCs w:val="22"/>
        </w:rPr>
        <w:t>– najniższa cena brutto </w:t>
      </w:r>
    </w:p>
    <w:p w:rsidR="005E66B5" w:rsidRPr="005E66B5" w:rsidRDefault="005E66B5" w:rsidP="00D569F0">
      <w:pPr>
        <w:spacing w:line="276" w:lineRule="auto"/>
        <w:ind w:left="284"/>
        <w:jc w:val="both"/>
        <w:rPr>
          <w:rFonts w:ascii="Times New Roman" w:hAnsi="Times New Roman"/>
          <w:sz w:val="22"/>
          <w:szCs w:val="22"/>
        </w:rPr>
      </w:pPr>
      <w:proofErr w:type="spellStart"/>
      <w:r w:rsidRPr="005E66B5">
        <w:rPr>
          <w:rFonts w:ascii="Times New Roman" w:hAnsi="Times New Roman"/>
          <w:sz w:val="22"/>
          <w:szCs w:val="22"/>
        </w:rPr>
        <w:t>C</w:t>
      </w:r>
      <w:r w:rsidRPr="005E66B5">
        <w:rPr>
          <w:rFonts w:ascii="Times New Roman" w:hAnsi="Times New Roman"/>
          <w:sz w:val="22"/>
          <w:szCs w:val="22"/>
          <w:vertAlign w:val="subscript"/>
        </w:rPr>
        <w:t>b</w:t>
      </w:r>
      <w:proofErr w:type="spellEnd"/>
      <w:r w:rsidRPr="005E66B5">
        <w:rPr>
          <w:rFonts w:ascii="Times New Roman" w:hAnsi="Times New Roman"/>
          <w:sz w:val="22"/>
          <w:szCs w:val="22"/>
        </w:rPr>
        <w:t>- cena brutto w badanej ofercie. </w:t>
      </w:r>
    </w:p>
    <w:p w:rsidR="005E66B5" w:rsidRPr="005E66B5" w:rsidRDefault="005E66B5" w:rsidP="00D569F0">
      <w:pPr>
        <w:spacing w:line="276" w:lineRule="auto"/>
        <w:jc w:val="both"/>
        <w:rPr>
          <w:rFonts w:ascii="Times New Roman" w:hAnsi="Times New Roman"/>
          <w:sz w:val="22"/>
          <w:szCs w:val="22"/>
        </w:rPr>
      </w:pPr>
    </w:p>
    <w:p w:rsidR="005E66B5" w:rsidRPr="005E66B5" w:rsidRDefault="005E66B5" w:rsidP="00D569F0">
      <w:pPr>
        <w:spacing w:line="276" w:lineRule="auto"/>
        <w:ind w:left="284"/>
        <w:jc w:val="both"/>
        <w:rPr>
          <w:rFonts w:ascii="Times New Roman" w:hAnsi="Times New Roman"/>
          <w:sz w:val="22"/>
          <w:szCs w:val="22"/>
        </w:rPr>
      </w:pPr>
      <w:r w:rsidRPr="005E66B5">
        <w:rPr>
          <w:rFonts w:ascii="Times New Roman" w:hAnsi="Times New Roman"/>
          <w:sz w:val="22"/>
          <w:szCs w:val="22"/>
        </w:rPr>
        <w:t>Prawidłowe ustalenie stawki podatku VAT leży po stronie Wykonawcy. Należy przyjąć obowiązującą stawkę podatku VAT zgodnie z ustawą z dnia 11 marca 2004 r. o podatku od towarów i usług (tekst jedn.</w:t>
      </w:r>
      <w:r w:rsidR="004B1297">
        <w:rPr>
          <w:rFonts w:ascii="Times New Roman" w:hAnsi="Times New Roman"/>
          <w:sz w:val="22"/>
          <w:szCs w:val="22"/>
        </w:rPr>
        <w:t xml:space="preserve"> Dz.U.2022.1710 t.j. z dnia 2022.08.16</w:t>
      </w:r>
      <w:r>
        <w:rPr>
          <w:rFonts w:ascii="Times New Roman" w:hAnsi="Times New Roman"/>
          <w:sz w:val="22"/>
          <w:szCs w:val="22"/>
        </w:rPr>
        <w:t xml:space="preserve"> </w:t>
      </w:r>
      <w:r w:rsidRPr="005E66B5">
        <w:rPr>
          <w:rFonts w:ascii="Times New Roman" w:hAnsi="Times New Roman"/>
          <w:sz w:val="22"/>
          <w:szCs w:val="22"/>
        </w:rPr>
        <w:t>z póź</w:t>
      </w:r>
      <w:r>
        <w:rPr>
          <w:rFonts w:ascii="Times New Roman" w:hAnsi="Times New Roman"/>
          <w:sz w:val="22"/>
          <w:szCs w:val="22"/>
        </w:rPr>
        <w:t>ń</w:t>
      </w:r>
      <w:r w:rsidRPr="005E66B5">
        <w:rPr>
          <w:rFonts w:ascii="Times New Roman" w:hAnsi="Times New Roman"/>
          <w:sz w:val="22"/>
          <w:szCs w:val="22"/>
        </w:rPr>
        <w:t xml:space="preserve">. zm.). </w:t>
      </w:r>
    </w:p>
    <w:p w:rsidR="005E66B5" w:rsidRPr="005E66B5" w:rsidRDefault="005E66B5" w:rsidP="00D569F0">
      <w:pPr>
        <w:pStyle w:val="Akapitzlist"/>
        <w:numPr>
          <w:ilvl w:val="0"/>
          <w:numId w:val="2"/>
        </w:numPr>
        <w:spacing w:line="276" w:lineRule="auto"/>
        <w:ind w:left="284"/>
        <w:rPr>
          <w:sz w:val="22"/>
          <w:szCs w:val="22"/>
        </w:rPr>
      </w:pPr>
      <w:r w:rsidRPr="005E66B5">
        <w:rPr>
          <w:sz w:val="22"/>
          <w:szCs w:val="22"/>
        </w:rPr>
        <w:t>Końcowy wynik powyższego działania zostanie zaokrąglony do dwóch miejsc po przecinku. </w:t>
      </w:r>
    </w:p>
    <w:p w:rsidR="005E66B5" w:rsidRPr="005E66B5" w:rsidRDefault="005E66B5" w:rsidP="00D569F0">
      <w:pPr>
        <w:pStyle w:val="Akapitzlist"/>
        <w:numPr>
          <w:ilvl w:val="0"/>
          <w:numId w:val="2"/>
        </w:numPr>
        <w:spacing w:line="276" w:lineRule="auto"/>
        <w:ind w:left="284"/>
        <w:rPr>
          <w:sz w:val="22"/>
          <w:szCs w:val="22"/>
        </w:rPr>
      </w:pPr>
      <w:r w:rsidRPr="005E66B5">
        <w:rPr>
          <w:sz w:val="22"/>
          <w:szCs w:val="22"/>
        </w:rPr>
        <w:t xml:space="preserve">Zamówienie zostanie udzielone </w:t>
      </w:r>
      <w:r w:rsidRPr="005E66B5">
        <w:rPr>
          <w:iCs/>
          <w:sz w:val="22"/>
          <w:szCs w:val="22"/>
        </w:rPr>
        <w:t>Wy</w:t>
      </w:r>
      <w:r w:rsidRPr="005E66B5">
        <w:rPr>
          <w:sz w:val="22"/>
          <w:szCs w:val="22"/>
        </w:rPr>
        <w:t>konawcy o najwyższej liczbie punktów. </w:t>
      </w:r>
    </w:p>
    <w:p w:rsidR="005E66B5" w:rsidRDefault="005E66B5" w:rsidP="00D569F0">
      <w:pPr>
        <w:pStyle w:val="Normalny1"/>
        <w:spacing w:line="360" w:lineRule="auto"/>
        <w:jc w:val="both"/>
        <w:rPr>
          <w:rStyle w:val="Domylnaczcionkaakapitu1"/>
          <w:rFonts w:eastAsia="Calibri"/>
          <w:b/>
          <w:sz w:val="22"/>
          <w:szCs w:val="22"/>
          <w:u w:val="single"/>
        </w:rPr>
      </w:pPr>
    </w:p>
    <w:p w:rsidR="005E66B5" w:rsidRPr="00E26DDE" w:rsidRDefault="005E66B5" w:rsidP="00D569F0">
      <w:pPr>
        <w:pStyle w:val="Normalny1"/>
        <w:spacing w:line="360" w:lineRule="auto"/>
        <w:jc w:val="both"/>
        <w:rPr>
          <w:rStyle w:val="Domylnaczcionkaakapitu1"/>
          <w:rFonts w:eastAsia="Calibri"/>
          <w:b/>
          <w:sz w:val="22"/>
          <w:szCs w:val="22"/>
          <w:u w:val="single"/>
        </w:rPr>
      </w:pPr>
      <w:r w:rsidRPr="00E26DDE">
        <w:rPr>
          <w:rStyle w:val="Domylnaczcionkaakapitu1"/>
          <w:rFonts w:eastAsia="Calibri"/>
          <w:b/>
          <w:sz w:val="22"/>
          <w:szCs w:val="22"/>
          <w:u w:val="single"/>
        </w:rPr>
        <w:t>ROZDZIAŁ 6. FORMA, MIEJSCE I TERMIN ZŁOŻENIA OFERT</w:t>
      </w:r>
    </w:p>
    <w:p w:rsidR="005E66B5" w:rsidRPr="00E26DDE" w:rsidRDefault="005E66B5" w:rsidP="00D569F0">
      <w:pPr>
        <w:pStyle w:val="Akapitzlist"/>
        <w:numPr>
          <w:ilvl w:val="0"/>
          <w:numId w:val="9"/>
        </w:numPr>
        <w:spacing w:line="276" w:lineRule="auto"/>
        <w:ind w:left="709"/>
        <w:rPr>
          <w:sz w:val="22"/>
          <w:szCs w:val="22"/>
        </w:rPr>
      </w:pPr>
      <w:r w:rsidRPr="00E26DDE">
        <w:rPr>
          <w:color w:val="000000"/>
          <w:sz w:val="22"/>
          <w:szCs w:val="22"/>
        </w:rPr>
        <w:t>ofertę należy sporządzić w języku polskim (czytelną i trwałą techniką) na załączonym druku "formularzu oferty",</w:t>
      </w:r>
    </w:p>
    <w:p w:rsidR="005E66B5" w:rsidRPr="000144D1" w:rsidRDefault="005E66B5" w:rsidP="00D569F0">
      <w:pPr>
        <w:pStyle w:val="Akapitzlist"/>
        <w:numPr>
          <w:ilvl w:val="0"/>
          <w:numId w:val="9"/>
        </w:numPr>
        <w:spacing w:line="276" w:lineRule="auto"/>
        <w:ind w:left="709"/>
        <w:rPr>
          <w:color w:val="000000" w:themeColor="text1"/>
          <w:sz w:val="22"/>
          <w:szCs w:val="22"/>
        </w:rPr>
      </w:pPr>
      <w:r w:rsidRPr="00E26DDE">
        <w:rPr>
          <w:color w:val="000000"/>
          <w:sz w:val="22"/>
          <w:szCs w:val="22"/>
        </w:rPr>
        <w:t xml:space="preserve">ofertę należy składać w zaklejonej kopercie w terminie do </w:t>
      </w:r>
      <w:r w:rsidRPr="000144D1">
        <w:rPr>
          <w:color w:val="000000" w:themeColor="text1"/>
          <w:sz w:val="22"/>
          <w:szCs w:val="22"/>
        </w:rPr>
        <w:t xml:space="preserve">dnia </w:t>
      </w:r>
      <w:r w:rsidR="00C71738">
        <w:rPr>
          <w:color w:val="000000" w:themeColor="text1"/>
          <w:sz w:val="22"/>
          <w:szCs w:val="22"/>
        </w:rPr>
        <w:t>03.07.2023</w:t>
      </w:r>
      <w:r w:rsidR="006B1571" w:rsidRPr="000144D1">
        <w:rPr>
          <w:color w:val="000000" w:themeColor="text1"/>
          <w:sz w:val="22"/>
          <w:szCs w:val="22"/>
        </w:rPr>
        <w:t xml:space="preserve"> r., do  godz. 10</w:t>
      </w:r>
      <w:r w:rsidRPr="000144D1">
        <w:rPr>
          <w:color w:val="000000" w:themeColor="text1"/>
          <w:sz w:val="22"/>
          <w:szCs w:val="22"/>
        </w:rPr>
        <w:t>:00 w siedzibie zamawiającego w Kwidzynie przy ul. Kościuszki 29b, w punkcie informacyjnym osobiście lub pocztą na adres zamawiającego,</w:t>
      </w:r>
      <w:r w:rsidR="00E15D86" w:rsidRPr="000144D1">
        <w:rPr>
          <w:color w:val="000000" w:themeColor="text1"/>
          <w:sz w:val="22"/>
          <w:szCs w:val="22"/>
        </w:rPr>
        <w:t xml:space="preserve"> </w:t>
      </w:r>
      <w:r w:rsidR="003A391A">
        <w:rPr>
          <w:color w:val="000000" w:themeColor="text1"/>
          <w:sz w:val="22"/>
          <w:szCs w:val="22"/>
        </w:rPr>
        <w:t>i/</w:t>
      </w:r>
      <w:r w:rsidR="00FC2265" w:rsidRPr="000144D1">
        <w:rPr>
          <w:color w:val="000000" w:themeColor="text1"/>
          <w:sz w:val="22"/>
          <w:szCs w:val="22"/>
        </w:rPr>
        <w:t xml:space="preserve">lub poprzez Bazę Konkurencyjności. </w:t>
      </w:r>
    </w:p>
    <w:p w:rsidR="005E66B5" w:rsidRPr="000144D1" w:rsidRDefault="00D56B10" w:rsidP="00D569F0">
      <w:pPr>
        <w:pStyle w:val="Akapitzlist"/>
        <w:numPr>
          <w:ilvl w:val="0"/>
          <w:numId w:val="9"/>
        </w:numPr>
        <w:spacing w:line="276" w:lineRule="auto"/>
        <w:ind w:left="709"/>
        <w:rPr>
          <w:color w:val="000000" w:themeColor="text1"/>
          <w:sz w:val="22"/>
          <w:szCs w:val="22"/>
        </w:rPr>
      </w:pPr>
      <w:r w:rsidRPr="000144D1">
        <w:rPr>
          <w:color w:val="000000" w:themeColor="text1"/>
          <w:sz w:val="22"/>
          <w:szCs w:val="22"/>
        </w:rPr>
        <w:t xml:space="preserve">otwarcie ofert nastąpi w dniu </w:t>
      </w:r>
      <w:r w:rsidR="00C71738">
        <w:rPr>
          <w:color w:val="000000" w:themeColor="text1"/>
          <w:sz w:val="22"/>
          <w:szCs w:val="22"/>
        </w:rPr>
        <w:t>03.07</w:t>
      </w:r>
      <w:r w:rsidR="006B1571" w:rsidRPr="000144D1">
        <w:rPr>
          <w:color w:val="000000" w:themeColor="text1"/>
          <w:sz w:val="22"/>
          <w:szCs w:val="22"/>
        </w:rPr>
        <w:t>.2023 r. o godz. 10</w:t>
      </w:r>
      <w:r w:rsidR="00C71738">
        <w:rPr>
          <w:color w:val="000000" w:themeColor="text1"/>
          <w:sz w:val="22"/>
          <w:szCs w:val="22"/>
        </w:rPr>
        <w:t>:15</w:t>
      </w:r>
      <w:r w:rsidR="005E66B5" w:rsidRPr="000144D1">
        <w:rPr>
          <w:color w:val="000000" w:themeColor="text1"/>
          <w:sz w:val="22"/>
          <w:szCs w:val="22"/>
        </w:rPr>
        <w:t xml:space="preserve"> w s</w:t>
      </w:r>
      <w:r w:rsidR="000144D1" w:rsidRPr="000144D1">
        <w:rPr>
          <w:color w:val="000000" w:themeColor="text1"/>
          <w:sz w:val="22"/>
          <w:szCs w:val="22"/>
        </w:rPr>
        <w:t>iedzibie Zamawiającego, pok. 219</w:t>
      </w:r>
      <w:r w:rsidR="005E66B5" w:rsidRPr="000144D1">
        <w:rPr>
          <w:color w:val="000000" w:themeColor="text1"/>
          <w:sz w:val="22"/>
          <w:szCs w:val="22"/>
        </w:rPr>
        <w:t>.</w:t>
      </w:r>
    </w:p>
    <w:p w:rsidR="005E66B5" w:rsidRPr="00E26DDE" w:rsidRDefault="005E66B5" w:rsidP="00D569F0">
      <w:pPr>
        <w:pStyle w:val="Akapitzlist"/>
        <w:numPr>
          <w:ilvl w:val="0"/>
          <w:numId w:val="9"/>
        </w:numPr>
        <w:spacing w:line="276" w:lineRule="auto"/>
        <w:ind w:left="709"/>
        <w:rPr>
          <w:sz w:val="22"/>
          <w:szCs w:val="22"/>
        </w:rPr>
      </w:pPr>
      <w:r w:rsidRPr="000144D1">
        <w:rPr>
          <w:color w:val="000000" w:themeColor="text1"/>
          <w:sz w:val="22"/>
          <w:szCs w:val="22"/>
        </w:rPr>
        <w:t xml:space="preserve">na kopercie należy umieścić nazwę i adres wykonawcy, nazwę i adres </w:t>
      </w:r>
      <w:r w:rsidRPr="00B27F04">
        <w:rPr>
          <w:color w:val="000000"/>
          <w:sz w:val="22"/>
          <w:szCs w:val="22"/>
        </w:rPr>
        <w:t xml:space="preserve">zamawiającego oraz napis: "Oferta na wykonanie: </w:t>
      </w:r>
      <w:r w:rsidRPr="00B27F04">
        <w:rPr>
          <w:bCs/>
          <w:color w:val="000000"/>
          <w:sz w:val="22"/>
          <w:szCs w:val="22"/>
        </w:rPr>
        <w:t>Z</w:t>
      </w:r>
      <w:r w:rsidRPr="00B27F04">
        <w:rPr>
          <w:sz w:val="22"/>
          <w:szCs w:val="22"/>
        </w:rPr>
        <w:t xml:space="preserve">akup i dostawa </w:t>
      </w:r>
      <w:r w:rsidR="00FF3807">
        <w:rPr>
          <w:rFonts w:eastAsia="Arial"/>
          <w:color w:val="000000"/>
          <w:sz w:val="22"/>
          <w:szCs w:val="22"/>
        </w:rPr>
        <w:t xml:space="preserve">pomocy dydaktycznych </w:t>
      </w:r>
      <w:r w:rsidRPr="00E26DDE">
        <w:rPr>
          <w:sz w:val="22"/>
          <w:szCs w:val="22"/>
        </w:rPr>
        <w:t xml:space="preserve">w ramach </w:t>
      </w:r>
      <w:r w:rsidR="00FF3807">
        <w:rPr>
          <w:sz w:val="22"/>
          <w:szCs w:val="22"/>
        </w:rPr>
        <w:t>realizacji projektu pn. „Zdolni z Pomorza – powiat kwidzyński</w:t>
      </w:r>
      <w:r w:rsidRPr="00E26DDE">
        <w:rPr>
          <w:sz w:val="22"/>
          <w:szCs w:val="22"/>
        </w:rPr>
        <w:t>”.</w:t>
      </w:r>
    </w:p>
    <w:p w:rsidR="005E66B5" w:rsidRPr="00E26DDE" w:rsidRDefault="005E66B5" w:rsidP="00D569F0">
      <w:pPr>
        <w:pStyle w:val="Akapitzlist"/>
        <w:numPr>
          <w:ilvl w:val="0"/>
          <w:numId w:val="9"/>
        </w:numPr>
        <w:spacing w:line="276" w:lineRule="auto"/>
        <w:ind w:left="709"/>
        <w:rPr>
          <w:sz w:val="22"/>
          <w:szCs w:val="22"/>
        </w:rPr>
      </w:pPr>
      <w:r w:rsidRPr="00E26DDE">
        <w:rPr>
          <w:color w:val="000000"/>
          <w:sz w:val="22"/>
          <w:szCs w:val="22"/>
        </w:rPr>
        <w:t>oferta otrzymana przez zamawiającego po ww. terminie zostanie zwrócona wykonawcy bez otwierania,</w:t>
      </w:r>
    </w:p>
    <w:p w:rsidR="005E66B5" w:rsidRPr="00E26DDE" w:rsidRDefault="005E66B5" w:rsidP="00D569F0">
      <w:pPr>
        <w:pStyle w:val="Akapitzlist"/>
        <w:numPr>
          <w:ilvl w:val="0"/>
          <w:numId w:val="9"/>
        </w:numPr>
        <w:spacing w:line="276" w:lineRule="auto"/>
        <w:ind w:left="709"/>
        <w:rPr>
          <w:sz w:val="22"/>
          <w:szCs w:val="22"/>
        </w:rPr>
      </w:pPr>
      <w:r w:rsidRPr="00E26DDE">
        <w:rPr>
          <w:color w:val="000000"/>
          <w:sz w:val="22"/>
          <w:szCs w:val="22"/>
        </w:rPr>
        <w:t xml:space="preserve">wykonawca może wprowadzić zmiany lub wycofać złożoną przez siebie ofertę przed terminem </w:t>
      </w:r>
      <w:r>
        <w:rPr>
          <w:color w:val="000000"/>
          <w:sz w:val="22"/>
          <w:szCs w:val="22"/>
        </w:rPr>
        <w:t>upływu do jej składania,</w:t>
      </w:r>
    </w:p>
    <w:p w:rsidR="005E66B5" w:rsidRDefault="005E66B5" w:rsidP="00D569F0">
      <w:pPr>
        <w:pStyle w:val="Akapitzlist"/>
        <w:numPr>
          <w:ilvl w:val="0"/>
          <w:numId w:val="9"/>
        </w:numPr>
        <w:spacing w:line="276" w:lineRule="auto"/>
        <w:ind w:left="709"/>
        <w:rPr>
          <w:sz w:val="22"/>
          <w:szCs w:val="22"/>
        </w:rPr>
      </w:pPr>
      <w:r>
        <w:rPr>
          <w:sz w:val="22"/>
          <w:szCs w:val="22"/>
        </w:rPr>
        <w:t>c</w:t>
      </w:r>
      <w:r w:rsidRPr="00E26DDE">
        <w:rPr>
          <w:sz w:val="22"/>
          <w:szCs w:val="22"/>
        </w:rPr>
        <w:t>enę ofertową nale</w:t>
      </w:r>
      <w:r>
        <w:rPr>
          <w:sz w:val="22"/>
          <w:szCs w:val="22"/>
        </w:rPr>
        <w:t>ży przedstawić jako cenę brutto, c</w:t>
      </w:r>
      <w:r w:rsidRPr="00E26DDE">
        <w:rPr>
          <w:sz w:val="22"/>
          <w:szCs w:val="22"/>
        </w:rPr>
        <w:t>ena ofertowa podana przez wykonawcę obowiązuje przez okres ważności umowy i nie podlega wal</w:t>
      </w:r>
      <w:r w:rsidR="00FF3807">
        <w:rPr>
          <w:sz w:val="22"/>
          <w:szCs w:val="22"/>
        </w:rPr>
        <w:t>oryzacji oraz</w:t>
      </w:r>
      <w:r w:rsidRPr="00E26DDE">
        <w:rPr>
          <w:sz w:val="22"/>
          <w:szCs w:val="22"/>
        </w:rPr>
        <w:t xml:space="preserve"> zawiera wszystkie koszty i składniki związane z wykonaniem zamó</w:t>
      </w:r>
      <w:r>
        <w:rPr>
          <w:sz w:val="22"/>
          <w:szCs w:val="22"/>
        </w:rPr>
        <w:t>wienia jakie ponosi zamawiający,</w:t>
      </w:r>
    </w:p>
    <w:p w:rsidR="005E66B5" w:rsidRPr="00E72EBF" w:rsidRDefault="005E66B5" w:rsidP="00D569F0">
      <w:pPr>
        <w:pStyle w:val="Akapitzlist"/>
        <w:numPr>
          <w:ilvl w:val="0"/>
          <w:numId w:val="9"/>
        </w:numPr>
        <w:spacing w:line="276" w:lineRule="auto"/>
        <w:ind w:left="709"/>
        <w:rPr>
          <w:sz w:val="22"/>
          <w:szCs w:val="22"/>
        </w:rPr>
      </w:pPr>
      <w:r w:rsidRPr="00E26DDE">
        <w:rPr>
          <w:color w:val="000000"/>
          <w:sz w:val="22"/>
          <w:szCs w:val="22"/>
        </w:rPr>
        <w:t>dla ważności oferty musi</w:t>
      </w:r>
      <w:r>
        <w:rPr>
          <w:color w:val="000000"/>
          <w:sz w:val="22"/>
          <w:szCs w:val="22"/>
        </w:rPr>
        <w:t xml:space="preserve"> ona</w:t>
      </w:r>
      <w:r w:rsidRPr="00E26DDE">
        <w:rPr>
          <w:color w:val="000000"/>
          <w:sz w:val="22"/>
          <w:szCs w:val="22"/>
        </w:rPr>
        <w:t xml:space="preserve"> zawierać następujące dokumenty:</w:t>
      </w:r>
      <w:r>
        <w:rPr>
          <w:color w:val="000000"/>
          <w:sz w:val="22"/>
          <w:szCs w:val="22"/>
        </w:rPr>
        <w:t xml:space="preserve"> </w:t>
      </w:r>
      <w:r w:rsidRPr="00E26DDE">
        <w:rPr>
          <w:color w:val="000000"/>
          <w:sz w:val="22"/>
          <w:szCs w:val="22"/>
        </w:rPr>
        <w:t>wypełniony formularz oferty na</w:t>
      </w:r>
      <w:r>
        <w:rPr>
          <w:color w:val="000000"/>
          <w:sz w:val="22"/>
          <w:szCs w:val="22"/>
        </w:rPr>
        <w:t xml:space="preserve"> załączonym druku</w:t>
      </w:r>
      <w:r w:rsidR="00FF3807">
        <w:rPr>
          <w:color w:val="000000"/>
          <w:sz w:val="22"/>
          <w:szCs w:val="22"/>
        </w:rPr>
        <w:t xml:space="preserve"> (załącznik nr 2</w:t>
      </w:r>
      <w:r>
        <w:rPr>
          <w:color w:val="000000"/>
          <w:sz w:val="22"/>
          <w:szCs w:val="22"/>
        </w:rPr>
        <w:t>); b</w:t>
      </w:r>
      <w:r w:rsidRPr="00E26DDE">
        <w:rPr>
          <w:sz w:val="22"/>
          <w:szCs w:val="22"/>
          <w:shd w:val="clear" w:color="auto" w:fill="FFFFFF"/>
        </w:rPr>
        <w:t>rak powyższ</w:t>
      </w:r>
      <w:r>
        <w:rPr>
          <w:sz w:val="22"/>
          <w:szCs w:val="22"/>
          <w:shd w:val="clear" w:color="auto" w:fill="FFFFFF"/>
        </w:rPr>
        <w:t>ego</w:t>
      </w:r>
      <w:r w:rsidRPr="00E26DDE">
        <w:rPr>
          <w:sz w:val="22"/>
          <w:szCs w:val="22"/>
          <w:shd w:val="clear" w:color="auto" w:fill="FFFFFF"/>
        </w:rPr>
        <w:t xml:space="preserve"> dokument</w:t>
      </w:r>
      <w:r>
        <w:rPr>
          <w:sz w:val="22"/>
          <w:szCs w:val="22"/>
          <w:shd w:val="clear" w:color="auto" w:fill="FFFFFF"/>
        </w:rPr>
        <w:t>u</w:t>
      </w:r>
      <w:r w:rsidRPr="00E26DDE">
        <w:rPr>
          <w:sz w:val="22"/>
          <w:szCs w:val="22"/>
          <w:shd w:val="clear" w:color="auto" w:fill="FFFFFF"/>
        </w:rPr>
        <w:t xml:space="preserve"> lub </w:t>
      </w:r>
      <w:r>
        <w:rPr>
          <w:sz w:val="22"/>
          <w:szCs w:val="22"/>
          <w:shd w:val="clear" w:color="auto" w:fill="FFFFFF"/>
        </w:rPr>
        <w:t>jego</w:t>
      </w:r>
      <w:r w:rsidRPr="00E26DDE">
        <w:rPr>
          <w:sz w:val="22"/>
          <w:szCs w:val="22"/>
          <w:shd w:val="clear" w:color="auto" w:fill="FFFFFF"/>
        </w:rPr>
        <w:t xml:space="preserve"> niezgodność </w:t>
      </w:r>
      <w:r>
        <w:rPr>
          <w:sz w:val="22"/>
          <w:szCs w:val="22"/>
          <w:shd w:val="clear" w:color="auto" w:fill="FFFFFF"/>
        </w:rPr>
        <w:br/>
      </w:r>
      <w:r w:rsidRPr="00E26DDE">
        <w:rPr>
          <w:sz w:val="22"/>
          <w:szCs w:val="22"/>
          <w:shd w:val="clear" w:color="auto" w:fill="FFFFFF"/>
        </w:rPr>
        <w:t>z zapytaniem ofertowym stanowić będzie o odrzuce</w:t>
      </w:r>
      <w:r>
        <w:rPr>
          <w:sz w:val="22"/>
          <w:szCs w:val="22"/>
          <w:shd w:val="clear" w:color="auto" w:fill="FFFFFF"/>
        </w:rPr>
        <w:t>niu oferty z powodów formalnych,</w:t>
      </w:r>
    </w:p>
    <w:p w:rsidR="005E66B5" w:rsidRDefault="005E66B5" w:rsidP="00D569F0">
      <w:pPr>
        <w:pStyle w:val="Akapitzlist"/>
        <w:numPr>
          <w:ilvl w:val="0"/>
          <w:numId w:val="9"/>
        </w:numPr>
        <w:spacing w:line="276" w:lineRule="auto"/>
        <w:ind w:left="709"/>
        <w:rPr>
          <w:sz w:val="22"/>
          <w:szCs w:val="22"/>
        </w:rPr>
      </w:pPr>
      <w:r w:rsidRPr="00E72EBF">
        <w:rPr>
          <w:iCs/>
          <w:sz w:val="22"/>
          <w:szCs w:val="22"/>
        </w:rPr>
        <w:t>Z</w:t>
      </w:r>
      <w:r w:rsidRPr="00E72EBF">
        <w:rPr>
          <w:sz w:val="22"/>
          <w:szCs w:val="22"/>
        </w:rPr>
        <w:t>amawiający nie dopuszc</w:t>
      </w:r>
      <w:r>
        <w:rPr>
          <w:sz w:val="22"/>
          <w:szCs w:val="22"/>
        </w:rPr>
        <w:t>za składania ofert wariantowych,</w:t>
      </w:r>
    </w:p>
    <w:p w:rsidR="005E66B5" w:rsidRPr="00E72EBF" w:rsidRDefault="005E66B5" w:rsidP="00D569F0">
      <w:pPr>
        <w:pStyle w:val="Akapitzlist"/>
        <w:numPr>
          <w:ilvl w:val="0"/>
          <w:numId w:val="9"/>
        </w:numPr>
        <w:spacing w:line="276" w:lineRule="auto"/>
        <w:ind w:left="709"/>
        <w:rPr>
          <w:sz w:val="22"/>
          <w:szCs w:val="22"/>
        </w:rPr>
      </w:pPr>
      <w:r w:rsidRPr="00E72EBF">
        <w:rPr>
          <w:sz w:val="22"/>
          <w:szCs w:val="22"/>
          <w:shd w:val="clear" w:color="auto" w:fill="FFFFFF"/>
        </w:rPr>
        <w:t>Zamawiający może dokonać poprawek w ofercie wyłącznie tych, które dotyczą:</w:t>
      </w:r>
    </w:p>
    <w:p w:rsidR="005E66B5" w:rsidRPr="00E72EBF" w:rsidRDefault="005E66B5" w:rsidP="00D569F0">
      <w:pPr>
        <w:pStyle w:val="Akapitzlist"/>
        <w:numPr>
          <w:ilvl w:val="1"/>
          <w:numId w:val="11"/>
        </w:numPr>
        <w:spacing w:line="276" w:lineRule="auto"/>
        <w:ind w:left="1418"/>
        <w:rPr>
          <w:sz w:val="22"/>
          <w:szCs w:val="22"/>
        </w:rPr>
      </w:pPr>
      <w:r>
        <w:rPr>
          <w:sz w:val="22"/>
          <w:szCs w:val="22"/>
          <w:shd w:val="clear" w:color="auto" w:fill="FFFFFF"/>
        </w:rPr>
        <w:t>oczywistych omyłek pisarskich,</w:t>
      </w:r>
    </w:p>
    <w:p w:rsidR="005E66B5" w:rsidRDefault="005E66B5" w:rsidP="00D569F0">
      <w:pPr>
        <w:pStyle w:val="Akapitzlist"/>
        <w:numPr>
          <w:ilvl w:val="1"/>
          <w:numId w:val="11"/>
        </w:numPr>
        <w:spacing w:line="276" w:lineRule="auto"/>
        <w:ind w:left="1418"/>
        <w:rPr>
          <w:sz w:val="22"/>
          <w:szCs w:val="22"/>
        </w:rPr>
      </w:pPr>
      <w:r w:rsidRPr="00E72EBF">
        <w:rPr>
          <w:sz w:val="22"/>
          <w:szCs w:val="22"/>
          <w:shd w:val="clear" w:color="auto" w:fill="FFFFFF"/>
        </w:rPr>
        <w:t>oczywistych omyłek rachunkowych, z uwzględnieniem konsekwencji rachunkowych dokonanych poprawek,</w:t>
      </w:r>
      <w:r w:rsidRPr="00E72EBF">
        <w:rPr>
          <w:sz w:val="22"/>
          <w:szCs w:val="22"/>
        </w:rPr>
        <w:t> </w:t>
      </w:r>
    </w:p>
    <w:p w:rsidR="005E66B5" w:rsidRDefault="005E66B5" w:rsidP="00D569F0">
      <w:pPr>
        <w:pStyle w:val="Akapitzlist"/>
        <w:numPr>
          <w:ilvl w:val="1"/>
          <w:numId w:val="11"/>
        </w:numPr>
        <w:spacing w:line="276" w:lineRule="auto"/>
        <w:ind w:left="1418"/>
        <w:rPr>
          <w:sz w:val="22"/>
          <w:szCs w:val="22"/>
        </w:rPr>
      </w:pPr>
      <w:r w:rsidRPr="00E72EBF">
        <w:rPr>
          <w:sz w:val="22"/>
          <w:szCs w:val="22"/>
          <w:shd w:val="clear" w:color="auto" w:fill="FFFFFF"/>
        </w:rPr>
        <w:t>innych omyłek polegających na niezgodności oferty z zapytaniem ofertowym, niepowodujących istotnych zmian w treści oferty.</w:t>
      </w:r>
      <w:r w:rsidRPr="00E72EBF">
        <w:rPr>
          <w:sz w:val="22"/>
          <w:szCs w:val="22"/>
        </w:rPr>
        <w:t> </w:t>
      </w:r>
    </w:p>
    <w:p w:rsidR="005E66B5" w:rsidRPr="00E45A19" w:rsidRDefault="005E66B5" w:rsidP="00D569F0">
      <w:pPr>
        <w:pStyle w:val="Akapitzlist"/>
        <w:numPr>
          <w:ilvl w:val="0"/>
          <w:numId w:val="9"/>
        </w:numPr>
        <w:spacing w:line="276" w:lineRule="auto"/>
        <w:ind w:left="709"/>
        <w:rPr>
          <w:sz w:val="22"/>
          <w:szCs w:val="22"/>
        </w:rPr>
      </w:pPr>
      <w:r w:rsidRPr="00E72EBF">
        <w:rPr>
          <w:sz w:val="22"/>
          <w:szCs w:val="22"/>
          <w:shd w:val="clear" w:color="auto" w:fill="FFFFFF"/>
        </w:rPr>
        <w:t xml:space="preserve">Zamawiający informuje Wykonawców o poprawieniu omyłek wskazanych w </w:t>
      </w:r>
      <w:r>
        <w:rPr>
          <w:sz w:val="22"/>
          <w:szCs w:val="22"/>
          <w:shd w:val="clear" w:color="auto" w:fill="FFFFFF"/>
        </w:rPr>
        <w:t>pkt. 10</w:t>
      </w:r>
      <w:r w:rsidRPr="00E72EBF">
        <w:rPr>
          <w:sz w:val="22"/>
          <w:szCs w:val="22"/>
          <w:shd w:val="clear" w:color="auto" w:fill="FFFFFF"/>
        </w:rPr>
        <w:t>.</w:t>
      </w:r>
      <w:r w:rsidRPr="00E72EBF">
        <w:rPr>
          <w:sz w:val="22"/>
          <w:szCs w:val="22"/>
        </w:rPr>
        <w:t> </w:t>
      </w:r>
    </w:p>
    <w:p w:rsidR="005E66B5" w:rsidRDefault="005E66B5" w:rsidP="00D569F0">
      <w:pPr>
        <w:pStyle w:val="Akapitzlist"/>
        <w:ind w:left="360"/>
        <w:rPr>
          <w:color w:val="FF0000"/>
          <w:sz w:val="22"/>
          <w:szCs w:val="22"/>
        </w:rPr>
      </w:pPr>
    </w:p>
    <w:p w:rsidR="000144D1" w:rsidRPr="00E26DDE" w:rsidRDefault="000144D1" w:rsidP="00D569F0">
      <w:pPr>
        <w:pStyle w:val="Akapitzlist"/>
        <w:ind w:left="360"/>
        <w:rPr>
          <w:color w:val="FF0000"/>
          <w:sz w:val="22"/>
          <w:szCs w:val="22"/>
        </w:rPr>
      </w:pPr>
    </w:p>
    <w:p w:rsidR="005E66B5" w:rsidRDefault="005E66B5" w:rsidP="00D569F0">
      <w:pPr>
        <w:pStyle w:val="Normalny1"/>
        <w:spacing w:line="276" w:lineRule="auto"/>
        <w:jc w:val="both"/>
        <w:rPr>
          <w:rStyle w:val="Domylnaczcionkaakapitu1"/>
          <w:rFonts w:eastAsia="Calibri"/>
          <w:b/>
          <w:sz w:val="22"/>
          <w:szCs w:val="22"/>
          <w:u w:val="single"/>
        </w:rPr>
      </w:pPr>
    </w:p>
    <w:p w:rsidR="005E66B5" w:rsidRPr="00E26DDE" w:rsidRDefault="005E66B5" w:rsidP="00D569F0">
      <w:pPr>
        <w:pStyle w:val="Normalny1"/>
        <w:spacing w:line="360" w:lineRule="auto"/>
        <w:jc w:val="both"/>
        <w:rPr>
          <w:rStyle w:val="Domylnaczcionkaakapitu1"/>
          <w:rFonts w:eastAsia="Calibri"/>
          <w:b/>
          <w:sz w:val="22"/>
          <w:szCs w:val="22"/>
          <w:u w:val="single"/>
        </w:rPr>
      </w:pPr>
      <w:r w:rsidRPr="00E26DDE">
        <w:rPr>
          <w:rStyle w:val="Domylnaczcionkaakapitu1"/>
          <w:rFonts w:eastAsia="Calibri"/>
          <w:b/>
          <w:sz w:val="22"/>
          <w:szCs w:val="22"/>
          <w:u w:val="single"/>
        </w:rPr>
        <w:t xml:space="preserve">ROZDZIAŁ 7. TERMIN REALIZACJI UMOWY </w:t>
      </w:r>
    </w:p>
    <w:p w:rsidR="005E66B5" w:rsidRPr="00E72EBF" w:rsidRDefault="005E66B5" w:rsidP="00D569F0">
      <w:pPr>
        <w:pStyle w:val="Normalny1"/>
        <w:spacing w:line="360" w:lineRule="auto"/>
        <w:jc w:val="both"/>
        <w:rPr>
          <w:rStyle w:val="Domylnaczcionkaakapitu1"/>
          <w:sz w:val="22"/>
          <w:szCs w:val="22"/>
        </w:rPr>
      </w:pPr>
      <w:r w:rsidRPr="00E26DDE">
        <w:rPr>
          <w:sz w:val="22"/>
          <w:szCs w:val="22"/>
          <w:shd w:val="clear" w:color="auto" w:fill="FFFFFF"/>
        </w:rPr>
        <w:t xml:space="preserve"> </w:t>
      </w:r>
      <w:r w:rsidRPr="00E26DDE">
        <w:rPr>
          <w:sz w:val="22"/>
          <w:szCs w:val="22"/>
        </w:rPr>
        <w:t xml:space="preserve">Zamówienie wykonane zostanie w terminie </w:t>
      </w:r>
      <w:r w:rsidR="00C71738">
        <w:rPr>
          <w:rStyle w:val="Domylnaczcionkaakapitu1"/>
          <w:rFonts w:eastAsia="Calibri"/>
          <w:sz w:val="22"/>
          <w:szCs w:val="22"/>
        </w:rPr>
        <w:t>do 21</w:t>
      </w:r>
      <w:r w:rsidRPr="00E26DDE">
        <w:rPr>
          <w:rStyle w:val="Domylnaczcionkaakapitu1"/>
          <w:rFonts w:eastAsia="Calibri"/>
          <w:sz w:val="22"/>
          <w:szCs w:val="22"/>
        </w:rPr>
        <w:t xml:space="preserve"> dni</w:t>
      </w:r>
      <w:r w:rsidR="00A12AEB">
        <w:rPr>
          <w:sz w:val="22"/>
          <w:szCs w:val="22"/>
        </w:rPr>
        <w:t xml:space="preserve"> </w:t>
      </w:r>
      <w:r w:rsidRPr="00E26DDE">
        <w:rPr>
          <w:sz w:val="22"/>
          <w:szCs w:val="22"/>
        </w:rPr>
        <w:t xml:space="preserve">od dnia podpisania umowy. </w:t>
      </w:r>
    </w:p>
    <w:p w:rsidR="005E66B5" w:rsidRPr="00E26DDE" w:rsidRDefault="005E66B5" w:rsidP="00D569F0">
      <w:pPr>
        <w:pStyle w:val="Normalny1"/>
        <w:spacing w:line="360" w:lineRule="auto"/>
        <w:jc w:val="both"/>
        <w:rPr>
          <w:rStyle w:val="Domylnaczcionkaakapitu1"/>
          <w:rFonts w:eastAsia="Calibri"/>
          <w:b/>
          <w:sz w:val="22"/>
          <w:szCs w:val="22"/>
          <w:u w:val="single"/>
        </w:rPr>
      </w:pPr>
    </w:p>
    <w:p w:rsidR="005E66B5" w:rsidRPr="00E26DDE" w:rsidRDefault="005E66B5" w:rsidP="00D569F0">
      <w:pPr>
        <w:pStyle w:val="Normalny1"/>
        <w:spacing w:line="360" w:lineRule="auto"/>
        <w:jc w:val="both"/>
        <w:rPr>
          <w:rStyle w:val="Domylnaczcionkaakapitu1"/>
          <w:rFonts w:eastAsia="Calibri"/>
          <w:b/>
          <w:sz w:val="22"/>
          <w:szCs w:val="22"/>
          <w:u w:val="single"/>
        </w:rPr>
      </w:pPr>
      <w:r w:rsidRPr="00E26DDE">
        <w:rPr>
          <w:rStyle w:val="Domylnaczcionkaakapitu1"/>
          <w:rFonts w:eastAsia="Calibri"/>
          <w:b/>
          <w:sz w:val="22"/>
          <w:szCs w:val="22"/>
          <w:u w:val="single"/>
        </w:rPr>
        <w:t xml:space="preserve">ROZDZIAŁ 8. INFORMACJA  NA TEMAT  ZAKAZU POWIĄZAŃ OSOBOWYCH LUB KAPITAŁOWYCH WYKONAWCY </w:t>
      </w:r>
    </w:p>
    <w:p w:rsidR="005E66B5" w:rsidRPr="00E26DDE" w:rsidRDefault="005E66B5" w:rsidP="00D569F0">
      <w:pPr>
        <w:pStyle w:val="Normalny1"/>
        <w:spacing w:line="360" w:lineRule="auto"/>
        <w:jc w:val="both"/>
        <w:rPr>
          <w:rStyle w:val="Domylnaczcionkaakapitu1"/>
          <w:rFonts w:eastAsia="Calibri"/>
          <w:sz w:val="22"/>
          <w:szCs w:val="22"/>
        </w:rPr>
      </w:pPr>
      <w:r w:rsidRPr="00E26DDE">
        <w:rPr>
          <w:rStyle w:val="Domylnaczcionkaakapitu1"/>
          <w:rFonts w:eastAsia="Calibri"/>
          <w:sz w:val="22"/>
          <w:szCs w:val="22"/>
        </w:rPr>
        <w:t xml:space="preserve">Nie dotyczy </w:t>
      </w:r>
    </w:p>
    <w:p w:rsidR="005E66B5" w:rsidRPr="00E26DDE" w:rsidRDefault="005E66B5" w:rsidP="00D569F0">
      <w:pPr>
        <w:pStyle w:val="Normalny1"/>
        <w:spacing w:line="276" w:lineRule="auto"/>
        <w:jc w:val="both"/>
        <w:rPr>
          <w:rStyle w:val="Domylnaczcionkaakapitu1"/>
          <w:rFonts w:eastAsia="Calibri"/>
          <w:sz w:val="22"/>
          <w:szCs w:val="22"/>
        </w:rPr>
      </w:pPr>
    </w:p>
    <w:p w:rsidR="005E66B5" w:rsidRPr="00E26DDE" w:rsidRDefault="005E66B5" w:rsidP="00D569F0">
      <w:pPr>
        <w:pStyle w:val="Normalny1"/>
        <w:spacing w:line="360" w:lineRule="auto"/>
        <w:jc w:val="both"/>
        <w:rPr>
          <w:rStyle w:val="Domylnaczcionkaakapitu1"/>
          <w:rFonts w:eastAsia="Calibri"/>
          <w:b/>
          <w:sz w:val="22"/>
          <w:szCs w:val="22"/>
          <w:u w:val="single"/>
        </w:rPr>
      </w:pPr>
      <w:r w:rsidRPr="00E26DDE">
        <w:rPr>
          <w:rStyle w:val="Domylnaczcionkaakapitu1"/>
          <w:rFonts w:eastAsia="Calibri"/>
          <w:b/>
          <w:sz w:val="22"/>
          <w:szCs w:val="22"/>
          <w:u w:val="single"/>
        </w:rPr>
        <w:t>ROZDZIAŁ 9. INFORMACJA  NA TEMAT  ZAKAZU POWIĄZAŃ OSOBOWYCH LUB KAPITAŁOWYCH OSÓB WYKONUJĄCYCH W IMIENIU ZAMAWIAJĄCEGO CZYNNOŚCI ZWIĄZANE Z PROCEDURĄ WYBORU WYKONAWCY, W TYM BIORĄCYCH UDZIAŁ  W PROCESIE OCENY OFERT</w:t>
      </w:r>
    </w:p>
    <w:p w:rsidR="005E66B5" w:rsidRPr="00E26DDE" w:rsidRDefault="005E66B5" w:rsidP="00D569F0">
      <w:pPr>
        <w:pStyle w:val="Normalny1"/>
        <w:spacing w:line="276" w:lineRule="auto"/>
        <w:jc w:val="both"/>
        <w:rPr>
          <w:rStyle w:val="Domylnaczcionkaakapitu1"/>
          <w:rFonts w:eastAsia="Calibri"/>
          <w:sz w:val="22"/>
          <w:szCs w:val="22"/>
        </w:rPr>
      </w:pPr>
      <w:r w:rsidRPr="00E26DDE">
        <w:rPr>
          <w:rStyle w:val="Domylnaczcionkaakapitu1"/>
          <w:rFonts w:eastAsia="Calibri"/>
          <w:sz w:val="22"/>
          <w:szCs w:val="22"/>
        </w:rPr>
        <w:t xml:space="preserve">Wyżej wymienione osoby składają oświadczenie, że:  </w:t>
      </w:r>
    </w:p>
    <w:p w:rsidR="005E66B5" w:rsidRPr="00E26DDE" w:rsidRDefault="005E66B5" w:rsidP="00D569F0">
      <w:pPr>
        <w:pStyle w:val="Normalny1"/>
        <w:spacing w:line="276" w:lineRule="auto"/>
        <w:jc w:val="both"/>
        <w:rPr>
          <w:sz w:val="22"/>
          <w:szCs w:val="22"/>
        </w:rPr>
      </w:pPr>
      <w:r w:rsidRPr="00E26DDE">
        <w:rPr>
          <w:sz w:val="22"/>
          <w:szCs w:val="22"/>
        </w:rPr>
        <w:t>Nie są powiązani z Wykonawcą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rsidR="005E66B5" w:rsidRPr="00E26DDE" w:rsidRDefault="005E66B5" w:rsidP="00D569F0">
      <w:pPr>
        <w:pStyle w:val="Normalny1"/>
        <w:numPr>
          <w:ilvl w:val="0"/>
          <w:numId w:val="3"/>
        </w:numPr>
        <w:tabs>
          <w:tab w:val="left" w:pos="284"/>
        </w:tabs>
        <w:spacing w:line="276" w:lineRule="auto"/>
        <w:ind w:left="567" w:hanging="283"/>
        <w:jc w:val="both"/>
        <w:rPr>
          <w:sz w:val="22"/>
          <w:szCs w:val="22"/>
        </w:rPr>
      </w:pPr>
      <w:r w:rsidRPr="00E26DDE">
        <w:rPr>
          <w:sz w:val="22"/>
          <w:szCs w:val="22"/>
        </w:rPr>
        <w:t>uczestniczeniu w spółce jako wspólnik spółki cywilnej lub spółki osobowej;</w:t>
      </w:r>
    </w:p>
    <w:p w:rsidR="005E66B5" w:rsidRPr="00E26DDE" w:rsidRDefault="005E66B5" w:rsidP="00D569F0">
      <w:pPr>
        <w:pStyle w:val="Normalny1"/>
        <w:numPr>
          <w:ilvl w:val="0"/>
          <w:numId w:val="3"/>
        </w:numPr>
        <w:tabs>
          <w:tab w:val="left" w:pos="284"/>
        </w:tabs>
        <w:spacing w:line="276" w:lineRule="auto"/>
        <w:ind w:left="567" w:hanging="283"/>
        <w:jc w:val="both"/>
        <w:rPr>
          <w:sz w:val="22"/>
          <w:szCs w:val="22"/>
        </w:rPr>
      </w:pPr>
      <w:r w:rsidRPr="00E26DDE">
        <w:rPr>
          <w:sz w:val="22"/>
          <w:szCs w:val="22"/>
        </w:rPr>
        <w:t>posiadaniu co najmniej 10% udziałów lub akcji;</w:t>
      </w:r>
    </w:p>
    <w:p w:rsidR="005E66B5" w:rsidRPr="00E26DDE" w:rsidRDefault="005E66B5" w:rsidP="00D569F0">
      <w:pPr>
        <w:pStyle w:val="Normalny1"/>
        <w:numPr>
          <w:ilvl w:val="0"/>
          <w:numId w:val="3"/>
        </w:numPr>
        <w:tabs>
          <w:tab w:val="left" w:pos="284"/>
        </w:tabs>
        <w:spacing w:line="276" w:lineRule="auto"/>
        <w:ind w:left="567" w:hanging="283"/>
        <w:jc w:val="both"/>
        <w:rPr>
          <w:sz w:val="22"/>
          <w:szCs w:val="22"/>
        </w:rPr>
      </w:pPr>
      <w:r w:rsidRPr="00E26DDE">
        <w:rPr>
          <w:sz w:val="22"/>
          <w:szCs w:val="22"/>
        </w:rPr>
        <w:t>pełnieniu funkcji członka organu nadzorczego lub zarządzającego, prokurenta,</w:t>
      </w:r>
    </w:p>
    <w:p w:rsidR="005E66B5" w:rsidRPr="00E26DDE" w:rsidRDefault="005E66B5" w:rsidP="00D569F0">
      <w:pPr>
        <w:pStyle w:val="Normalny1"/>
        <w:tabs>
          <w:tab w:val="left" w:pos="284"/>
        </w:tabs>
        <w:spacing w:line="276" w:lineRule="auto"/>
        <w:ind w:left="567"/>
        <w:jc w:val="both"/>
        <w:rPr>
          <w:sz w:val="22"/>
          <w:szCs w:val="22"/>
        </w:rPr>
      </w:pPr>
      <w:r w:rsidRPr="00E26DDE">
        <w:rPr>
          <w:sz w:val="22"/>
          <w:szCs w:val="22"/>
        </w:rPr>
        <w:t>pełnomocnika;</w:t>
      </w:r>
    </w:p>
    <w:p w:rsidR="005E66B5" w:rsidRPr="00E72EBF" w:rsidRDefault="005E66B5" w:rsidP="00D569F0">
      <w:pPr>
        <w:pStyle w:val="Normalny1"/>
        <w:numPr>
          <w:ilvl w:val="0"/>
          <w:numId w:val="3"/>
        </w:numPr>
        <w:tabs>
          <w:tab w:val="left" w:pos="284"/>
        </w:tabs>
        <w:spacing w:line="276" w:lineRule="auto"/>
        <w:ind w:left="567" w:hanging="283"/>
        <w:jc w:val="both"/>
        <w:rPr>
          <w:sz w:val="22"/>
          <w:szCs w:val="22"/>
        </w:rPr>
      </w:pPr>
      <w:r w:rsidRPr="00E26DDE">
        <w:rPr>
          <w:sz w:val="22"/>
          <w:szCs w:val="22"/>
        </w:rPr>
        <w:t>pozostawaniu w związku małżeńskim, w stosunku pokrewieństwa lub powinowactwa</w:t>
      </w:r>
      <w:r>
        <w:rPr>
          <w:sz w:val="22"/>
          <w:szCs w:val="22"/>
        </w:rPr>
        <w:t xml:space="preserve"> </w:t>
      </w:r>
      <w:r w:rsidRPr="00E72EBF">
        <w:rPr>
          <w:sz w:val="22"/>
          <w:szCs w:val="22"/>
        </w:rPr>
        <w:t xml:space="preserve">w linii prostej, pokrewieństwa drugiego stopnia lub powinowactwa drugiego stopnia w linii bocznej lub w stosunku przysposobienia, opieki lub kurateli. </w:t>
      </w:r>
    </w:p>
    <w:p w:rsidR="005E66B5" w:rsidRPr="00E26DDE" w:rsidRDefault="005E66B5" w:rsidP="00D569F0">
      <w:pPr>
        <w:pStyle w:val="Normalny1"/>
        <w:tabs>
          <w:tab w:val="left" w:pos="284"/>
        </w:tabs>
        <w:spacing w:line="360" w:lineRule="auto"/>
        <w:ind w:left="708"/>
        <w:jc w:val="both"/>
        <w:rPr>
          <w:sz w:val="22"/>
          <w:szCs w:val="22"/>
        </w:rPr>
      </w:pPr>
    </w:p>
    <w:p w:rsidR="005E66B5" w:rsidRPr="00E26DDE" w:rsidRDefault="005E66B5" w:rsidP="00D569F0">
      <w:pPr>
        <w:pStyle w:val="Normalny1"/>
        <w:spacing w:line="360" w:lineRule="auto"/>
        <w:jc w:val="both"/>
        <w:rPr>
          <w:rStyle w:val="Domylnaczcionkaakapitu1"/>
          <w:rFonts w:eastAsia="Calibri"/>
          <w:b/>
          <w:sz w:val="22"/>
          <w:szCs w:val="22"/>
          <w:u w:val="single"/>
        </w:rPr>
      </w:pPr>
      <w:r w:rsidRPr="00E26DDE">
        <w:rPr>
          <w:rStyle w:val="Domylnaczcionkaakapitu1"/>
          <w:rFonts w:eastAsia="Calibri"/>
          <w:b/>
          <w:sz w:val="22"/>
          <w:szCs w:val="22"/>
          <w:u w:val="single"/>
        </w:rPr>
        <w:t>ROZDZIAŁ  10. OKREŚLENIE WARUNKÓW ISTOTNYCH ZMIAN UMOWY</w:t>
      </w:r>
    </w:p>
    <w:p w:rsidR="005E66B5" w:rsidRPr="00E26DDE" w:rsidRDefault="005E66B5" w:rsidP="00D569F0">
      <w:pPr>
        <w:pStyle w:val="NormalnyWeb"/>
        <w:spacing w:before="0" w:beforeAutospacing="0" w:after="0" w:afterAutospacing="0" w:line="275" w:lineRule="auto"/>
        <w:jc w:val="both"/>
        <w:rPr>
          <w:rStyle w:val="Domylnaczcionkaakapitu1"/>
          <w:sz w:val="22"/>
          <w:szCs w:val="22"/>
        </w:rPr>
      </w:pPr>
      <w:r w:rsidRPr="00E26DDE">
        <w:rPr>
          <w:rStyle w:val="Domylnaczcionkaakapitu1"/>
          <w:sz w:val="22"/>
          <w:szCs w:val="22"/>
        </w:rPr>
        <w:t xml:space="preserve">1. Zamawiający dopuszcza istotne zmiany postanowień Umowy, w stosunku do treści oferty, </w:t>
      </w:r>
      <w:r w:rsidRPr="00E26DDE">
        <w:rPr>
          <w:rStyle w:val="Domylnaczcionkaakapitu1"/>
          <w:sz w:val="22"/>
          <w:szCs w:val="22"/>
        </w:rPr>
        <w:br/>
        <w:t>w przypadku:</w:t>
      </w:r>
    </w:p>
    <w:p w:rsidR="005E66B5" w:rsidRPr="00E26DDE" w:rsidRDefault="005E66B5" w:rsidP="00D569F0">
      <w:pPr>
        <w:pStyle w:val="NormalnyWeb"/>
        <w:numPr>
          <w:ilvl w:val="0"/>
          <w:numId w:val="4"/>
        </w:numPr>
        <w:pBdr>
          <w:top w:val="nil"/>
          <w:left w:val="nil"/>
          <w:bottom w:val="nil"/>
          <w:right w:val="nil"/>
          <w:between w:val="nil"/>
        </w:pBdr>
        <w:spacing w:before="0" w:beforeAutospacing="0" w:after="0" w:afterAutospacing="0" w:line="275" w:lineRule="auto"/>
        <w:jc w:val="both"/>
        <w:rPr>
          <w:rStyle w:val="Domylnaczcionkaakapitu1"/>
          <w:sz w:val="22"/>
          <w:szCs w:val="22"/>
        </w:rPr>
      </w:pPr>
      <w:r w:rsidRPr="00E26DDE">
        <w:rPr>
          <w:rStyle w:val="Domylnaczcionkaakapitu1"/>
          <w:sz w:val="22"/>
          <w:szCs w:val="22"/>
        </w:rPr>
        <w:t>gdy konieczność wprowadzenia zmian będzie następstwem zmian wytycznych lub zaleceń Instytucji, która przyznała środki na sfinansowanie umowy.</w:t>
      </w:r>
    </w:p>
    <w:p w:rsidR="005E66B5" w:rsidRPr="00E26DDE" w:rsidRDefault="005E66B5" w:rsidP="00D569F0">
      <w:pPr>
        <w:pStyle w:val="NormalnyWeb"/>
        <w:numPr>
          <w:ilvl w:val="0"/>
          <w:numId w:val="4"/>
        </w:numPr>
        <w:pBdr>
          <w:top w:val="nil"/>
          <w:left w:val="nil"/>
          <w:bottom w:val="nil"/>
          <w:right w:val="nil"/>
          <w:between w:val="nil"/>
        </w:pBdr>
        <w:spacing w:before="0" w:beforeAutospacing="0" w:after="0" w:afterAutospacing="0" w:line="275" w:lineRule="auto"/>
        <w:jc w:val="both"/>
        <w:rPr>
          <w:sz w:val="22"/>
          <w:szCs w:val="22"/>
        </w:rPr>
      </w:pPr>
      <w:r w:rsidRPr="00E26DDE">
        <w:rPr>
          <w:rStyle w:val="Domylnaczcionkaakapitu1"/>
          <w:sz w:val="22"/>
          <w:szCs w:val="22"/>
        </w:rPr>
        <w:t xml:space="preserve">zmiany </w:t>
      </w:r>
      <w:r w:rsidRPr="00E26DDE">
        <w:rPr>
          <w:sz w:val="22"/>
          <w:szCs w:val="22"/>
        </w:rPr>
        <w:t xml:space="preserve">terminów realizacji zamówienia w związku z wystąpieniem siły wyższej („siła wyższa” oznacza wydarzenie nie przewidywalne i poza kontrolą stron niniejszej Umowy, którego skutkom nie można zapobiec, występujące po podpisaniu Umowy),  w tym spowodowanej okolicznościami związanym ze stanem epidemii (w takim przypadku zastosowanie mają przepisy dotyczące zamówień publicznych określone w ustawie z dnia 2 marca 2020 r. </w:t>
      </w:r>
      <w:r>
        <w:rPr>
          <w:sz w:val="22"/>
          <w:szCs w:val="22"/>
        </w:rPr>
        <w:br/>
      </w:r>
      <w:r w:rsidRPr="009A6292">
        <w:rPr>
          <w:i/>
          <w:sz w:val="22"/>
          <w:szCs w:val="22"/>
        </w:rPr>
        <w:t xml:space="preserve">o </w:t>
      </w:r>
      <w:r w:rsidRPr="009A6292">
        <w:rPr>
          <w:rStyle w:val="Uwydatnienie"/>
          <w:rFonts w:eastAsia="Bookman Old Style"/>
          <w:sz w:val="22"/>
          <w:szCs w:val="22"/>
        </w:rPr>
        <w:t>szczególnych rozwiązaniach związanych</w:t>
      </w:r>
      <w:r w:rsidRPr="009A6292">
        <w:rPr>
          <w:i/>
          <w:sz w:val="22"/>
          <w:szCs w:val="22"/>
        </w:rPr>
        <w:t xml:space="preserve"> z </w:t>
      </w:r>
      <w:r w:rsidRPr="009A6292">
        <w:rPr>
          <w:rStyle w:val="Uwydatnienie"/>
          <w:rFonts w:eastAsia="Bookman Old Style"/>
          <w:sz w:val="22"/>
          <w:szCs w:val="22"/>
        </w:rPr>
        <w:t>zapobieganiem, przeciwdziałaniem</w:t>
      </w:r>
      <w:r w:rsidRPr="009A6292">
        <w:rPr>
          <w:i/>
          <w:sz w:val="22"/>
          <w:szCs w:val="22"/>
        </w:rPr>
        <w:t xml:space="preserve"> </w:t>
      </w:r>
      <w:r w:rsidRPr="009A6292">
        <w:rPr>
          <w:sz w:val="22"/>
          <w:szCs w:val="22"/>
        </w:rPr>
        <w:t>i</w:t>
      </w:r>
      <w:r w:rsidRPr="009A6292">
        <w:rPr>
          <w:i/>
          <w:sz w:val="22"/>
          <w:szCs w:val="22"/>
        </w:rPr>
        <w:t xml:space="preserve"> </w:t>
      </w:r>
      <w:r w:rsidRPr="009A6292">
        <w:rPr>
          <w:rStyle w:val="Uwydatnienie"/>
          <w:rFonts w:eastAsia="Bookman Old Style"/>
          <w:sz w:val="22"/>
          <w:szCs w:val="22"/>
        </w:rPr>
        <w:t>zwalczaniem</w:t>
      </w:r>
      <w:r>
        <w:rPr>
          <w:rStyle w:val="Uwydatnienie"/>
          <w:rFonts w:eastAsia="Bookman Old Style"/>
          <w:sz w:val="22"/>
          <w:szCs w:val="22"/>
        </w:rPr>
        <w:t xml:space="preserve"> </w:t>
      </w:r>
      <w:r w:rsidRPr="00E26DDE">
        <w:rPr>
          <w:sz w:val="22"/>
          <w:szCs w:val="22"/>
        </w:rPr>
        <w:t xml:space="preserve">COVID-19, innych chorób zakaźnych oraz wywołanych nimi sytuacji kryzysowych w związku z koniecznością przeciwdziałania możliwości rozprzestrzeniania się </w:t>
      </w:r>
      <w:proofErr w:type="spellStart"/>
      <w:r w:rsidRPr="00E26DDE">
        <w:rPr>
          <w:sz w:val="22"/>
          <w:szCs w:val="22"/>
        </w:rPr>
        <w:t>korona</w:t>
      </w:r>
      <w:r>
        <w:rPr>
          <w:sz w:val="22"/>
          <w:szCs w:val="22"/>
        </w:rPr>
        <w:t>wirusa</w:t>
      </w:r>
      <w:proofErr w:type="spellEnd"/>
      <w:r>
        <w:rPr>
          <w:sz w:val="22"/>
          <w:szCs w:val="22"/>
        </w:rPr>
        <w:t xml:space="preserve"> COVID-19 (</w:t>
      </w:r>
      <w:r w:rsidRPr="00E26DDE">
        <w:rPr>
          <w:sz w:val="22"/>
          <w:szCs w:val="22"/>
        </w:rPr>
        <w:t>po zmianach),</w:t>
      </w:r>
    </w:p>
    <w:p w:rsidR="005E66B5" w:rsidRDefault="005E66B5" w:rsidP="00D569F0">
      <w:pPr>
        <w:pStyle w:val="NormalnyWeb"/>
        <w:numPr>
          <w:ilvl w:val="0"/>
          <w:numId w:val="4"/>
        </w:numPr>
        <w:pBdr>
          <w:top w:val="nil"/>
          <w:left w:val="nil"/>
          <w:bottom w:val="nil"/>
          <w:right w:val="nil"/>
          <w:between w:val="nil"/>
        </w:pBdr>
        <w:spacing w:before="0" w:beforeAutospacing="0" w:after="0" w:afterAutospacing="0" w:line="275" w:lineRule="auto"/>
        <w:jc w:val="both"/>
        <w:rPr>
          <w:rStyle w:val="Domylnaczcionkaakapitu1"/>
          <w:sz w:val="22"/>
          <w:szCs w:val="22"/>
        </w:rPr>
      </w:pPr>
      <w:r w:rsidRPr="00E26DDE">
        <w:rPr>
          <w:sz w:val="22"/>
          <w:szCs w:val="22"/>
        </w:rPr>
        <w:t>zmian przewidzia</w:t>
      </w:r>
      <w:r w:rsidR="004B1297">
        <w:rPr>
          <w:sz w:val="22"/>
          <w:szCs w:val="22"/>
        </w:rPr>
        <w:t>nych w rozdziale 6.5.2.</w:t>
      </w:r>
      <w:r>
        <w:rPr>
          <w:sz w:val="22"/>
          <w:szCs w:val="22"/>
        </w:rPr>
        <w:t xml:space="preserve"> pkt 20</w:t>
      </w:r>
      <w:r w:rsidRPr="00E26DDE">
        <w:rPr>
          <w:sz w:val="22"/>
          <w:szCs w:val="22"/>
        </w:rPr>
        <w:t xml:space="preserve"> </w:t>
      </w:r>
      <w:r w:rsidRPr="00E26DDE">
        <w:rPr>
          <w:rStyle w:val="Domylnaczcionkaakapitu1"/>
          <w:sz w:val="22"/>
          <w:szCs w:val="22"/>
        </w:rPr>
        <w:t>Wytycznych w zakresie kwalifikowalności wydatków w ramach Europejskiego Funduszu Rozwoju Regionalnego, Europejskiego Funduszu Społecznego oraz Funduszu Spójności na lata 2014-2020” z dnia 21 grudnia 2020</w:t>
      </w:r>
      <w:r>
        <w:rPr>
          <w:rStyle w:val="Domylnaczcionkaakapitu1"/>
          <w:sz w:val="22"/>
          <w:szCs w:val="22"/>
        </w:rPr>
        <w:t xml:space="preserve"> </w:t>
      </w:r>
      <w:r w:rsidRPr="00E26DDE">
        <w:rPr>
          <w:rStyle w:val="Domylnaczcionkaakapitu1"/>
          <w:sz w:val="22"/>
          <w:szCs w:val="22"/>
        </w:rPr>
        <w:t>r.,  z zachowaniem warunków tam przewidzianych</w:t>
      </w:r>
      <w:r>
        <w:rPr>
          <w:rStyle w:val="Domylnaczcionkaakapitu1"/>
          <w:sz w:val="22"/>
          <w:szCs w:val="22"/>
        </w:rPr>
        <w:t>,</w:t>
      </w:r>
    </w:p>
    <w:p w:rsidR="005E66B5" w:rsidRPr="00820AC3" w:rsidRDefault="005E66B5" w:rsidP="00D569F0">
      <w:pPr>
        <w:pStyle w:val="NormalnyWeb"/>
        <w:numPr>
          <w:ilvl w:val="2"/>
          <w:numId w:val="11"/>
        </w:numPr>
        <w:pBdr>
          <w:top w:val="nil"/>
          <w:left w:val="nil"/>
          <w:bottom w:val="nil"/>
          <w:right w:val="nil"/>
          <w:between w:val="nil"/>
        </w:pBdr>
        <w:spacing w:before="0" w:beforeAutospacing="0" w:after="0" w:afterAutospacing="0" w:line="275" w:lineRule="auto"/>
        <w:ind w:left="426"/>
        <w:jc w:val="both"/>
        <w:rPr>
          <w:sz w:val="22"/>
          <w:szCs w:val="22"/>
        </w:rPr>
      </w:pPr>
      <w:r w:rsidRPr="00581278">
        <w:rPr>
          <w:rStyle w:val="Domylnaczcionkaakapitu1"/>
          <w:sz w:val="22"/>
          <w:szCs w:val="22"/>
        </w:rPr>
        <w:t>Wszelkie zmiany w Umowie wymagają formy pisemnej w postaci aneksu pod rygorem nieważności.</w:t>
      </w:r>
    </w:p>
    <w:p w:rsidR="005E66B5" w:rsidRPr="009A6292" w:rsidRDefault="005E66B5" w:rsidP="00D569F0">
      <w:pPr>
        <w:pStyle w:val="NormalnyWeb"/>
        <w:spacing w:before="0" w:beforeAutospacing="0" w:after="0" w:afterAutospacing="0" w:line="275" w:lineRule="auto"/>
        <w:ind w:left="720"/>
        <w:jc w:val="both"/>
        <w:rPr>
          <w:strike/>
          <w:sz w:val="10"/>
          <w:szCs w:val="10"/>
        </w:rPr>
      </w:pPr>
    </w:p>
    <w:p w:rsidR="005E66B5" w:rsidRDefault="005E66B5" w:rsidP="00D569F0">
      <w:pPr>
        <w:pStyle w:val="Normalny1"/>
        <w:spacing w:line="360" w:lineRule="auto"/>
        <w:jc w:val="both"/>
        <w:rPr>
          <w:rStyle w:val="Domylnaczcionkaakapitu1"/>
          <w:rFonts w:eastAsia="Calibri"/>
          <w:b/>
          <w:sz w:val="22"/>
          <w:szCs w:val="22"/>
          <w:u w:val="single"/>
        </w:rPr>
      </w:pPr>
    </w:p>
    <w:p w:rsidR="005E66B5" w:rsidRPr="00E26DDE" w:rsidRDefault="005E66B5" w:rsidP="00D569F0">
      <w:pPr>
        <w:pStyle w:val="Normalny1"/>
        <w:spacing w:line="360" w:lineRule="auto"/>
        <w:jc w:val="both"/>
        <w:rPr>
          <w:rStyle w:val="Domylnaczcionkaakapitu1"/>
          <w:rFonts w:eastAsia="Calibri"/>
          <w:b/>
          <w:sz w:val="22"/>
          <w:szCs w:val="22"/>
          <w:u w:val="single"/>
        </w:rPr>
      </w:pPr>
      <w:r w:rsidRPr="00E26DDE">
        <w:rPr>
          <w:rStyle w:val="Domylnaczcionkaakapitu1"/>
          <w:rFonts w:eastAsia="Calibri"/>
          <w:b/>
          <w:sz w:val="22"/>
          <w:szCs w:val="22"/>
          <w:u w:val="single"/>
        </w:rPr>
        <w:t xml:space="preserve">ROZDZIAŁ 11. INFORMACJA O MOŻLIWOŚCI  SKŁADANIA OFERT  CZĘŚCIOWYCH  </w:t>
      </w:r>
    </w:p>
    <w:p w:rsidR="005E66B5" w:rsidRPr="00E26DDE" w:rsidRDefault="003A391A" w:rsidP="00D569F0">
      <w:pPr>
        <w:pStyle w:val="Normalny1"/>
        <w:spacing w:line="360" w:lineRule="auto"/>
        <w:jc w:val="both"/>
        <w:rPr>
          <w:sz w:val="22"/>
          <w:szCs w:val="22"/>
        </w:rPr>
      </w:pPr>
      <w:r>
        <w:rPr>
          <w:sz w:val="22"/>
          <w:szCs w:val="22"/>
        </w:rPr>
        <w:t>Nie dotyczy</w:t>
      </w:r>
    </w:p>
    <w:p w:rsidR="005E66B5" w:rsidRPr="00E26DDE" w:rsidRDefault="005E66B5" w:rsidP="00D569F0">
      <w:pPr>
        <w:pStyle w:val="NormalnyWeb"/>
        <w:spacing w:before="0" w:beforeAutospacing="0" w:after="0" w:afterAutospacing="0" w:line="275" w:lineRule="auto"/>
        <w:jc w:val="both"/>
        <w:rPr>
          <w:rStyle w:val="Domylnaczcionkaakapitu1"/>
          <w:b/>
          <w:sz w:val="22"/>
          <w:szCs w:val="22"/>
          <w:u w:val="single"/>
        </w:rPr>
      </w:pPr>
      <w:r w:rsidRPr="00E26DDE">
        <w:rPr>
          <w:rStyle w:val="Domylnaczcionkaakapitu1"/>
          <w:b/>
          <w:sz w:val="22"/>
          <w:szCs w:val="22"/>
          <w:u w:val="single"/>
        </w:rPr>
        <w:t>ROZDZIAŁ 12. INFORMACJA O MOŻLIWOŚCI  SKŁADANIA OFERT  WARIANTOWYCH</w:t>
      </w:r>
    </w:p>
    <w:p w:rsidR="005E66B5" w:rsidRPr="00E26DDE" w:rsidRDefault="005E66B5" w:rsidP="00D569F0">
      <w:pPr>
        <w:pStyle w:val="NormalnyWeb"/>
        <w:spacing w:before="0" w:beforeAutospacing="0" w:after="0" w:afterAutospacing="0" w:line="275" w:lineRule="auto"/>
        <w:jc w:val="both"/>
        <w:rPr>
          <w:rStyle w:val="Domylnaczcionkaakapitu1"/>
          <w:sz w:val="22"/>
          <w:szCs w:val="22"/>
        </w:rPr>
      </w:pPr>
      <w:r w:rsidRPr="00E26DDE">
        <w:rPr>
          <w:rStyle w:val="Domylnaczcionkaakapitu1"/>
          <w:sz w:val="22"/>
          <w:szCs w:val="22"/>
        </w:rPr>
        <w:t xml:space="preserve">Nie dotyczy. </w:t>
      </w:r>
    </w:p>
    <w:p w:rsidR="005E66B5" w:rsidRPr="00E26DDE" w:rsidRDefault="005E66B5" w:rsidP="00D569F0">
      <w:pPr>
        <w:ind w:left="426"/>
        <w:jc w:val="both"/>
        <w:rPr>
          <w:rStyle w:val="Domylnaczcionkaakapitu1"/>
          <w:sz w:val="22"/>
          <w:szCs w:val="22"/>
          <w:u w:val="single"/>
        </w:rPr>
      </w:pPr>
    </w:p>
    <w:p w:rsidR="005E66B5" w:rsidRPr="00E26DDE" w:rsidRDefault="005E66B5" w:rsidP="00D569F0">
      <w:pPr>
        <w:pStyle w:val="NormalnyWeb"/>
        <w:spacing w:before="0" w:beforeAutospacing="0" w:after="0" w:afterAutospacing="0" w:line="275" w:lineRule="auto"/>
        <w:jc w:val="both"/>
        <w:rPr>
          <w:rStyle w:val="Domylnaczcionkaakapitu1"/>
          <w:b/>
          <w:i/>
          <w:sz w:val="22"/>
          <w:szCs w:val="22"/>
          <w:u w:val="single"/>
        </w:rPr>
      </w:pPr>
      <w:r w:rsidRPr="00E26DDE">
        <w:rPr>
          <w:rStyle w:val="Domylnaczcionkaakapitu1"/>
          <w:b/>
          <w:sz w:val="22"/>
          <w:szCs w:val="22"/>
          <w:u w:val="single"/>
        </w:rPr>
        <w:t xml:space="preserve">ROZDZIAŁ 13. INFORMACJA O PLANOWANYCH ZAMÓWIENIACH, O KTÓRYCH MOWA W PKT 7 LIT. G PODROZDZIAŁU 6.5 (NA PODSTAWIE AKTUALNYCH </w:t>
      </w:r>
      <w:r w:rsidRPr="00E26DDE">
        <w:rPr>
          <w:rStyle w:val="Domylnaczcionkaakapitu1"/>
          <w:b/>
          <w:i/>
          <w:sz w:val="22"/>
          <w:szCs w:val="22"/>
          <w:u w:val="single"/>
        </w:rPr>
        <w:t>WYTYCZNYCH W ZAKRESIE KWALIFIKALNOŚCI WYDATKÓW W RAMACH EUROPEJSKIEGO FUNDUSZU ROZWOJU REGIONALNEGO, EUROPEJSKIEGO FUNDUSZU SPOŁECZNEGO ORAZ FUNDUSZU SPÓJNOŚCI NA LATA 2014-2020)</w:t>
      </w:r>
    </w:p>
    <w:p w:rsidR="005E66B5" w:rsidRPr="00E26DDE" w:rsidRDefault="005E66B5" w:rsidP="00D569F0">
      <w:pPr>
        <w:pStyle w:val="NormalnyWeb"/>
        <w:spacing w:before="0" w:beforeAutospacing="0" w:after="0" w:afterAutospacing="0" w:line="275" w:lineRule="auto"/>
        <w:jc w:val="both"/>
        <w:rPr>
          <w:rStyle w:val="Domylnaczcionkaakapitu1"/>
          <w:sz w:val="22"/>
          <w:szCs w:val="22"/>
        </w:rPr>
      </w:pPr>
      <w:r w:rsidRPr="00E26DDE">
        <w:rPr>
          <w:rStyle w:val="Domylnaczcionkaakapitu1"/>
          <w:sz w:val="22"/>
          <w:szCs w:val="22"/>
        </w:rPr>
        <w:t xml:space="preserve">Nie dotyczy. </w:t>
      </w:r>
    </w:p>
    <w:p w:rsidR="005E66B5" w:rsidRPr="00E26DDE" w:rsidRDefault="005E66B5" w:rsidP="00D569F0">
      <w:pPr>
        <w:pStyle w:val="Normalny1"/>
        <w:spacing w:line="360" w:lineRule="auto"/>
        <w:jc w:val="both"/>
        <w:rPr>
          <w:rStyle w:val="Domylnaczcionkaakapitu1"/>
          <w:rFonts w:eastAsia="Calibri"/>
          <w:b/>
          <w:sz w:val="22"/>
          <w:szCs w:val="22"/>
          <w:u w:val="single"/>
        </w:rPr>
      </w:pPr>
      <w:r w:rsidRPr="00E26DDE">
        <w:rPr>
          <w:rStyle w:val="Domylnaczcionkaakapitu1"/>
          <w:rFonts w:eastAsia="Calibri"/>
          <w:b/>
          <w:sz w:val="22"/>
          <w:szCs w:val="22"/>
          <w:u w:val="single"/>
        </w:rPr>
        <w:t>ROZDZIAŁ 14. INFORMA</w:t>
      </w:r>
      <w:r>
        <w:rPr>
          <w:rStyle w:val="Domylnaczcionkaakapitu1"/>
          <w:rFonts w:eastAsia="Calibri"/>
          <w:b/>
          <w:sz w:val="22"/>
          <w:szCs w:val="22"/>
          <w:u w:val="single"/>
        </w:rPr>
        <w:t xml:space="preserve">CJA O PLANOWANYCH ZAMÓWIENIACH </w:t>
      </w:r>
      <w:r w:rsidRPr="00E26DDE">
        <w:rPr>
          <w:rStyle w:val="Domylnaczcionkaakapitu1"/>
          <w:rFonts w:eastAsia="Calibri"/>
          <w:b/>
          <w:sz w:val="22"/>
          <w:szCs w:val="22"/>
          <w:u w:val="single"/>
        </w:rPr>
        <w:t>UZUPEŁNIAJĄCYCH</w:t>
      </w:r>
    </w:p>
    <w:p w:rsidR="005E66B5" w:rsidRPr="00E26DDE" w:rsidRDefault="005E66B5" w:rsidP="00D569F0">
      <w:pPr>
        <w:pStyle w:val="Normalny1"/>
        <w:spacing w:line="360" w:lineRule="auto"/>
        <w:jc w:val="both"/>
        <w:rPr>
          <w:sz w:val="22"/>
          <w:szCs w:val="22"/>
        </w:rPr>
      </w:pPr>
      <w:r w:rsidRPr="00E26DDE">
        <w:rPr>
          <w:sz w:val="22"/>
          <w:szCs w:val="22"/>
        </w:rPr>
        <w:t xml:space="preserve">Zamawiający nie planuje zamówień uzupełniających. </w:t>
      </w:r>
    </w:p>
    <w:p w:rsidR="005E66B5" w:rsidRDefault="005E66B5" w:rsidP="00D569F0">
      <w:pPr>
        <w:pStyle w:val="Normalny1"/>
        <w:spacing w:line="360" w:lineRule="auto"/>
        <w:jc w:val="both"/>
        <w:rPr>
          <w:rStyle w:val="Domylnaczcionkaakapitu1"/>
          <w:rFonts w:eastAsia="Calibri"/>
          <w:b/>
          <w:sz w:val="22"/>
          <w:szCs w:val="22"/>
          <w:u w:val="single"/>
        </w:rPr>
      </w:pPr>
    </w:p>
    <w:p w:rsidR="005E66B5" w:rsidRPr="00E26DDE" w:rsidRDefault="005E66B5" w:rsidP="00D569F0">
      <w:pPr>
        <w:pStyle w:val="Normalny1"/>
        <w:spacing w:line="360" w:lineRule="auto"/>
        <w:jc w:val="both"/>
        <w:rPr>
          <w:rStyle w:val="Domylnaczcionkaakapitu1"/>
          <w:rFonts w:eastAsia="Calibri"/>
          <w:b/>
          <w:sz w:val="22"/>
          <w:szCs w:val="22"/>
          <w:u w:val="single"/>
        </w:rPr>
      </w:pPr>
      <w:r w:rsidRPr="00E26DDE">
        <w:rPr>
          <w:rStyle w:val="Domylnaczcionkaakapitu1"/>
          <w:rFonts w:eastAsia="Calibri"/>
          <w:b/>
          <w:sz w:val="22"/>
          <w:szCs w:val="22"/>
          <w:u w:val="single"/>
        </w:rPr>
        <w:t>ROZDZIAŁ 1</w:t>
      </w:r>
      <w:r>
        <w:rPr>
          <w:rStyle w:val="Domylnaczcionkaakapitu1"/>
          <w:rFonts w:eastAsia="Calibri"/>
          <w:b/>
          <w:sz w:val="22"/>
          <w:szCs w:val="22"/>
          <w:u w:val="single"/>
        </w:rPr>
        <w:t>5</w:t>
      </w:r>
      <w:r w:rsidRPr="00E26DDE">
        <w:rPr>
          <w:rStyle w:val="Domylnaczcionkaakapitu1"/>
          <w:rFonts w:eastAsia="Calibri"/>
          <w:b/>
          <w:sz w:val="22"/>
          <w:szCs w:val="22"/>
          <w:u w:val="single"/>
        </w:rPr>
        <w:t>.  OPIS SPOSOBU WYBORU OFERTY NAJKORZYSTNIEJSZEJ</w:t>
      </w:r>
    </w:p>
    <w:p w:rsidR="005E66B5" w:rsidRPr="00E26DDE" w:rsidRDefault="005E66B5" w:rsidP="00D569F0">
      <w:pPr>
        <w:pStyle w:val="Normalny1"/>
        <w:spacing w:line="276" w:lineRule="auto"/>
        <w:jc w:val="both"/>
        <w:rPr>
          <w:rStyle w:val="Domylnaczcionkaakapitu1"/>
          <w:rFonts w:eastAsia="Calibri"/>
          <w:sz w:val="22"/>
          <w:szCs w:val="22"/>
        </w:rPr>
      </w:pPr>
      <w:r w:rsidRPr="00E26DDE">
        <w:rPr>
          <w:rStyle w:val="Domylnaczcionkaakapitu1"/>
          <w:rFonts w:eastAsia="Calibri"/>
          <w:sz w:val="22"/>
          <w:szCs w:val="22"/>
        </w:rPr>
        <w:t>Zamawiający wybierze jako najkorzystniejszą ofertę, która spełnia wszystkie postawione wymagania udziału w postępowaniu oraz jest z najniższą ceną dla danej części zamówienia.</w:t>
      </w:r>
    </w:p>
    <w:p w:rsidR="005E66B5" w:rsidRPr="00E26DDE" w:rsidRDefault="005E66B5" w:rsidP="00D569F0">
      <w:pPr>
        <w:pStyle w:val="Normalny1"/>
        <w:spacing w:line="360" w:lineRule="auto"/>
        <w:jc w:val="both"/>
        <w:rPr>
          <w:rStyle w:val="Domylnaczcionkaakapitu1"/>
          <w:rFonts w:eastAsia="Calibri"/>
          <w:sz w:val="22"/>
          <w:szCs w:val="22"/>
        </w:rPr>
      </w:pPr>
    </w:p>
    <w:p w:rsidR="005E66B5" w:rsidRPr="00E26DDE" w:rsidRDefault="005E66B5" w:rsidP="00D569F0">
      <w:pPr>
        <w:pStyle w:val="Normalny1"/>
        <w:spacing w:line="360" w:lineRule="auto"/>
        <w:jc w:val="both"/>
        <w:rPr>
          <w:rStyle w:val="Domylnaczcionkaakapitu1"/>
          <w:rFonts w:eastAsia="Calibri"/>
          <w:b/>
          <w:sz w:val="22"/>
          <w:szCs w:val="22"/>
          <w:u w:val="single"/>
        </w:rPr>
      </w:pPr>
      <w:r>
        <w:rPr>
          <w:rStyle w:val="Domylnaczcionkaakapitu1"/>
          <w:rFonts w:eastAsia="Calibri"/>
          <w:b/>
          <w:sz w:val="22"/>
          <w:szCs w:val="22"/>
          <w:u w:val="single"/>
        </w:rPr>
        <w:t>ROZDZIAŁ 16</w:t>
      </w:r>
      <w:r w:rsidRPr="00E26DDE">
        <w:rPr>
          <w:rStyle w:val="Domylnaczcionkaakapitu1"/>
          <w:rFonts w:eastAsia="Calibri"/>
          <w:b/>
          <w:sz w:val="22"/>
          <w:szCs w:val="22"/>
          <w:u w:val="single"/>
        </w:rPr>
        <w:t>. SYTUACJE DOPUSZCZAJĄCE UNIEWAŻNIENIE POSTĘPOWANIA</w:t>
      </w:r>
    </w:p>
    <w:p w:rsidR="005E66B5" w:rsidRPr="00E26DDE" w:rsidRDefault="005E66B5" w:rsidP="00D569F0">
      <w:pPr>
        <w:pStyle w:val="Normalny1"/>
        <w:numPr>
          <w:ilvl w:val="1"/>
          <w:numId w:val="1"/>
        </w:numPr>
        <w:spacing w:line="276" w:lineRule="auto"/>
        <w:ind w:left="567" w:hanging="283"/>
        <w:jc w:val="both"/>
        <w:rPr>
          <w:sz w:val="22"/>
          <w:szCs w:val="22"/>
        </w:rPr>
      </w:pPr>
      <w:r w:rsidRPr="00E26DDE">
        <w:rPr>
          <w:sz w:val="22"/>
          <w:szCs w:val="22"/>
        </w:rPr>
        <w:t>Postępowanie jest ważne także w przypadku, gdy złożono co najmniej jedną ważną ofertę spełniającą wszystkie postawione wymagania udziału w postępowaniu.</w:t>
      </w:r>
    </w:p>
    <w:p w:rsidR="005E66B5" w:rsidRPr="00E26DDE" w:rsidRDefault="005E66B5" w:rsidP="00D569F0">
      <w:pPr>
        <w:pStyle w:val="Normalny1"/>
        <w:numPr>
          <w:ilvl w:val="1"/>
          <w:numId w:val="1"/>
        </w:numPr>
        <w:spacing w:before="120" w:line="276" w:lineRule="auto"/>
        <w:ind w:left="567" w:hanging="283"/>
        <w:jc w:val="both"/>
        <w:rPr>
          <w:sz w:val="22"/>
          <w:szCs w:val="22"/>
        </w:rPr>
      </w:pPr>
      <w:r w:rsidRPr="00E26DDE">
        <w:rPr>
          <w:sz w:val="22"/>
          <w:szCs w:val="22"/>
        </w:rPr>
        <w:t>Zamawiający unieważni prowadzone postępowanie ofertowe w  przypadku, gdy wystąpiła istotna zmiana okoliczności powodująca, że prowadzenie postępowania lub wykonanie zamówienia nie leży w interesie publicznym, czego nie można było wcześniej przewidzieć.</w:t>
      </w:r>
    </w:p>
    <w:p w:rsidR="005E66B5" w:rsidRPr="00E26DDE" w:rsidRDefault="005E66B5" w:rsidP="00D569F0">
      <w:pPr>
        <w:pStyle w:val="Normalny1"/>
        <w:numPr>
          <w:ilvl w:val="1"/>
          <w:numId w:val="1"/>
        </w:numPr>
        <w:spacing w:before="120" w:line="276" w:lineRule="auto"/>
        <w:ind w:left="567" w:hanging="283"/>
        <w:jc w:val="both"/>
        <w:rPr>
          <w:rFonts w:eastAsia="Calibri"/>
          <w:sz w:val="22"/>
          <w:szCs w:val="22"/>
        </w:rPr>
      </w:pPr>
      <w:r w:rsidRPr="00E26DDE">
        <w:rPr>
          <w:sz w:val="22"/>
          <w:szCs w:val="22"/>
        </w:rPr>
        <w:t xml:space="preserve">Zamawiający może unieważnić prowadzone postępowanie w przypadku, gdy cena złożonej oferty przewyższa kwotę, którą Zamawiający zamierza przeznaczyć na sfinansowanie zamówienia. </w:t>
      </w:r>
    </w:p>
    <w:p w:rsidR="005E66B5" w:rsidRPr="00E26DDE" w:rsidRDefault="005E66B5" w:rsidP="00D569F0">
      <w:pPr>
        <w:pStyle w:val="Normalny1"/>
        <w:spacing w:before="120" w:line="360" w:lineRule="auto"/>
        <w:ind w:left="567"/>
        <w:jc w:val="both"/>
        <w:rPr>
          <w:rFonts w:eastAsia="Calibri"/>
          <w:sz w:val="22"/>
          <w:szCs w:val="22"/>
        </w:rPr>
      </w:pPr>
    </w:p>
    <w:p w:rsidR="005E66B5" w:rsidRPr="00E26DDE" w:rsidRDefault="005E66B5" w:rsidP="00D569F0">
      <w:pPr>
        <w:pStyle w:val="Normalny1"/>
        <w:spacing w:line="360" w:lineRule="auto"/>
        <w:jc w:val="both"/>
        <w:rPr>
          <w:rStyle w:val="Domylnaczcionkaakapitu1"/>
          <w:rFonts w:eastAsia="Calibri"/>
          <w:b/>
          <w:sz w:val="22"/>
          <w:szCs w:val="22"/>
          <w:u w:val="single"/>
        </w:rPr>
      </w:pPr>
      <w:r w:rsidRPr="00E26DDE">
        <w:rPr>
          <w:rStyle w:val="Domylnaczcionkaakapitu1"/>
          <w:rFonts w:eastAsia="Calibri"/>
          <w:b/>
          <w:sz w:val="22"/>
          <w:szCs w:val="22"/>
          <w:u w:val="single"/>
        </w:rPr>
        <w:t>ROZDZIAŁ 1</w:t>
      </w:r>
      <w:r>
        <w:rPr>
          <w:rStyle w:val="Domylnaczcionkaakapitu1"/>
          <w:rFonts w:eastAsia="Calibri"/>
          <w:b/>
          <w:sz w:val="22"/>
          <w:szCs w:val="22"/>
          <w:u w:val="single"/>
        </w:rPr>
        <w:t>7</w:t>
      </w:r>
      <w:r w:rsidRPr="00E26DDE">
        <w:rPr>
          <w:rStyle w:val="Domylnaczcionkaakapitu1"/>
          <w:rFonts w:eastAsia="Calibri"/>
          <w:b/>
          <w:sz w:val="22"/>
          <w:szCs w:val="22"/>
          <w:u w:val="single"/>
        </w:rPr>
        <w:t xml:space="preserve"> . INFORMACJA O WYBORZE NAJKORZYSTNIEJSZEJ OFERTY</w:t>
      </w:r>
    </w:p>
    <w:p w:rsidR="005E66B5" w:rsidRPr="00E26DDE" w:rsidRDefault="005E66B5" w:rsidP="00D569F0">
      <w:pPr>
        <w:pStyle w:val="Normalny1"/>
        <w:spacing w:line="276" w:lineRule="auto"/>
        <w:jc w:val="both"/>
        <w:rPr>
          <w:sz w:val="22"/>
          <w:szCs w:val="22"/>
        </w:rPr>
      </w:pPr>
      <w:r w:rsidRPr="00E26DDE">
        <w:rPr>
          <w:sz w:val="22"/>
          <w:szCs w:val="22"/>
        </w:rPr>
        <w:t>Informacja o wyborze najkorzystniejszej oferty zawier</w:t>
      </w:r>
      <w:r>
        <w:rPr>
          <w:sz w:val="22"/>
          <w:szCs w:val="22"/>
        </w:rPr>
        <w:t xml:space="preserve">ająca: nazwę (firmę), siedzibę </w:t>
      </w:r>
      <w:r w:rsidRPr="00E26DDE">
        <w:rPr>
          <w:sz w:val="22"/>
          <w:szCs w:val="22"/>
        </w:rPr>
        <w:t xml:space="preserve">i adres Wykonawcy, którego ofertę wybrano zostanie opublikowana na stronie internetowej bip.powiatkwidzynski.pl, w Bazie Konkurencyjności oraz na tablicy informacyjnej Starostwa Powiatowego w Kwidzynie w terminie niezwłocznym. </w:t>
      </w:r>
    </w:p>
    <w:p w:rsidR="005E66B5" w:rsidRPr="00E26DDE" w:rsidRDefault="005E66B5" w:rsidP="00D569F0">
      <w:pPr>
        <w:pStyle w:val="Normalny1"/>
        <w:spacing w:line="360" w:lineRule="auto"/>
        <w:jc w:val="both"/>
        <w:rPr>
          <w:sz w:val="22"/>
          <w:szCs w:val="22"/>
        </w:rPr>
      </w:pPr>
    </w:p>
    <w:p w:rsidR="005E66B5" w:rsidRPr="00E26DDE" w:rsidRDefault="005E66B5" w:rsidP="00D569F0">
      <w:pPr>
        <w:pStyle w:val="Normalny1"/>
        <w:spacing w:line="360" w:lineRule="auto"/>
        <w:jc w:val="both"/>
        <w:rPr>
          <w:rStyle w:val="Domylnaczcionkaakapitu1"/>
          <w:rFonts w:eastAsia="Calibri"/>
          <w:b/>
          <w:sz w:val="22"/>
          <w:szCs w:val="22"/>
          <w:u w:val="single"/>
        </w:rPr>
      </w:pPr>
      <w:r w:rsidRPr="00E26DDE">
        <w:rPr>
          <w:rStyle w:val="Domylnaczcionkaakapitu1"/>
          <w:rFonts w:eastAsia="Calibri"/>
          <w:b/>
          <w:sz w:val="22"/>
          <w:szCs w:val="22"/>
          <w:u w:val="single"/>
        </w:rPr>
        <w:t>ROZDZIAŁ 1</w:t>
      </w:r>
      <w:r>
        <w:rPr>
          <w:rStyle w:val="Domylnaczcionkaakapitu1"/>
          <w:rFonts w:eastAsia="Calibri"/>
          <w:b/>
          <w:sz w:val="22"/>
          <w:szCs w:val="22"/>
          <w:u w:val="single"/>
        </w:rPr>
        <w:t>8</w:t>
      </w:r>
      <w:r w:rsidRPr="00E26DDE">
        <w:rPr>
          <w:rStyle w:val="Domylnaczcionkaakapitu1"/>
          <w:rFonts w:eastAsia="Calibri"/>
          <w:b/>
          <w:sz w:val="22"/>
          <w:szCs w:val="22"/>
          <w:u w:val="single"/>
        </w:rPr>
        <w:t xml:space="preserve"> . INFORMACJA O TERMINIE I MIEJSCU PODPISANIA UMOWY</w:t>
      </w:r>
    </w:p>
    <w:p w:rsidR="005E66B5" w:rsidRPr="00E26DDE" w:rsidRDefault="005E66B5" w:rsidP="00D569F0">
      <w:pPr>
        <w:pStyle w:val="Normalny1"/>
        <w:numPr>
          <w:ilvl w:val="0"/>
          <w:numId w:val="5"/>
        </w:numPr>
        <w:spacing w:line="276" w:lineRule="auto"/>
        <w:jc w:val="both"/>
        <w:rPr>
          <w:rStyle w:val="Domylnaczcionkaakapitu1"/>
          <w:rFonts w:eastAsia="Calibri"/>
          <w:sz w:val="22"/>
          <w:szCs w:val="22"/>
        </w:rPr>
      </w:pPr>
      <w:r w:rsidRPr="00E26DDE">
        <w:rPr>
          <w:rStyle w:val="Domylnaczcionkaakapitu1"/>
          <w:rFonts w:eastAsia="Calibri"/>
          <w:sz w:val="22"/>
          <w:szCs w:val="22"/>
        </w:rPr>
        <w:t xml:space="preserve">W terminie </w:t>
      </w:r>
      <w:r w:rsidR="00C71738">
        <w:rPr>
          <w:rStyle w:val="Domylnaczcionkaakapitu1"/>
          <w:rFonts w:eastAsia="Calibri"/>
          <w:sz w:val="22"/>
          <w:szCs w:val="22"/>
        </w:rPr>
        <w:t>14</w:t>
      </w:r>
      <w:r w:rsidRPr="00E26DDE">
        <w:rPr>
          <w:rStyle w:val="Domylnaczcionkaakapitu1"/>
          <w:rFonts w:eastAsia="Calibri"/>
          <w:sz w:val="22"/>
          <w:szCs w:val="22"/>
        </w:rPr>
        <w:t xml:space="preserve"> dni od daty powiadomienia o wyborze oferty wybrany Wykonawca zobowiązany jest do zawarcia umowy. U</w:t>
      </w:r>
      <w:r w:rsidRPr="00E26DDE">
        <w:rPr>
          <w:color w:val="000000"/>
          <w:sz w:val="22"/>
          <w:szCs w:val="22"/>
        </w:rPr>
        <w:t>mowa zostanie podpisana w siedzibie Zamawiającego</w:t>
      </w:r>
      <w:r w:rsidR="004E1C52">
        <w:rPr>
          <w:color w:val="000000"/>
          <w:sz w:val="22"/>
          <w:szCs w:val="22"/>
        </w:rPr>
        <w:t xml:space="preserve"> i/lub drogą pocztową po wcześniejszym uzgodnieniu formy z Zamawiającym</w:t>
      </w:r>
      <w:r w:rsidRPr="00E26DDE">
        <w:rPr>
          <w:color w:val="000000"/>
          <w:sz w:val="22"/>
          <w:szCs w:val="22"/>
        </w:rPr>
        <w:t>.</w:t>
      </w:r>
    </w:p>
    <w:p w:rsidR="005E66B5" w:rsidRPr="00E26DDE" w:rsidRDefault="004E1C52" w:rsidP="00D569F0">
      <w:pPr>
        <w:pStyle w:val="Normalny1"/>
        <w:numPr>
          <w:ilvl w:val="0"/>
          <w:numId w:val="5"/>
        </w:numPr>
        <w:spacing w:line="276" w:lineRule="auto"/>
        <w:jc w:val="both"/>
        <w:rPr>
          <w:rStyle w:val="Domylnaczcionkaakapitu1"/>
          <w:rFonts w:eastAsia="Calibri"/>
          <w:sz w:val="22"/>
          <w:szCs w:val="22"/>
        </w:rPr>
      </w:pPr>
      <w:r>
        <w:rPr>
          <w:rStyle w:val="Domylnaczcionkaakapitu1"/>
          <w:rFonts w:eastAsia="Calibri"/>
          <w:sz w:val="22"/>
          <w:szCs w:val="22"/>
        </w:rPr>
        <w:t>Pracownikiem</w:t>
      </w:r>
      <w:r w:rsidR="005E66B5" w:rsidRPr="00E26DDE">
        <w:rPr>
          <w:rStyle w:val="Domylnaczcionkaakapitu1"/>
          <w:rFonts w:eastAsia="Calibri"/>
          <w:sz w:val="22"/>
          <w:szCs w:val="22"/>
        </w:rPr>
        <w:t xml:space="preserve"> uprawnionym</w:t>
      </w:r>
      <w:r>
        <w:rPr>
          <w:rStyle w:val="Domylnaczcionkaakapitu1"/>
          <w:rFonts w:eastAsia="Calibri"/>
          <w:sz w:val="22"/>
          <w:szCs w:val="22"/>
        </w:rPr>
        <w:t xml:space="preserve"> do kontaktów z Wykonawcami jest</w:t>
      </w:r>
      <w:r w:rsidR="005E66B5" w:rsidRPr="00E26DDE">
        <w:rPr>
          <w:rStyle w:val="Domylnaczcionkaakapitu1"/>
          <w:rFonts w:eastAsia="Calibri"/>
          <w:sz w:val="22"/>
          <w:szCs w:val="22"/>
        </w:rPr>
        <w:t xml:space="preserve">: </w:t>
      </w:r>
    </w:p>
    <w:p w:rsidR="005E66B5" w:rsidRDefault="004E1C52" w:rsidP="00D569F0">
      <w:pPr>
        <w:pStyle w:val="Akapitzlist"/>
        <w:numPr>
          <w:ilvl w:val="1"/>
          <w:numId w:val="10"/>
        </w:numPr>
        <w:autoSpaceDE w:val="0"/>
        <w:autoSpaceDN w:val="0"/>
        <w:adjustRightInd w:val="0"/>
        <w:spacing w:line="276" w:lineRule="auto"/>
        <w:rPr>
          <w:color w:val="000000"/>
          <w:sz w:val="22"/>
          <w:szCs w:val="22"/>
        </w:rPr>
      </w:pPr>
      <w:r>
        <w:rPr>
          <w:color w:val="000000"/>
          <w:sz w:val="22"/>
          <w:szCs w:val="22"/>
        </w:rPr>
        <w:t>Joanna Zawadzka, tel. (55) 646-50-69</w:t>
      </w:r>
      <w:r w:rsidR="005E66B5" w:rsidRPr="00E26DDE">
        <w:rPr>
          <w:color w:val="000000"/>
          <w:sz w:val="22"/>
          <w:szCs w:val="22"/>
        </w:rPr>
        <w:t>,</w:t>
      </w:r>
    </w:p>
    <w:p w:rsidR="004E1C52" w:rsidRDefault="004E1C52" w:rsidP="00D569F0">
      <w:pPr>
        <w:autoSpaceDE w:val="0"/>
        <w:autoSpaceDN w:val="0"/>
        <w:adjustRightInd w:val="0"/>
        <w:spacing w:line="276" w:lineRule="auto"/>
        <w:jc w:val="both"/>
        <w:rPr>
          <w:rFonts w:eastAsia="Calibri"/>
          <w:color w:val="000000"/>
          <w:sz w:val="22"/>
          <w:szCs w:val="22"/>
        </w:rPr>
      </w:pPr>
    </w:p>
    <w:p w:rsidR="004E1C52" w:rsidRPr="00E26DDE" w:rsidRDefault="004E1C52" w:rsidP="00D569F0">
      <w:pPr>
        <w:pStyle w:val="NormalnyWeb"/>
        <w:spacing w:before="0" w:beforeAutospacing="0" w:after="0" w:afterAutospacing="0" w:line="360" w:lineRule="auto"/>
        <w:jc w:val="both"/>
        <w:rPr>
          <w:rStyle w:val="Domylnaczcionkaakapitu1"/>
          <w:b/>
          <w:sz w:val="22"/>
          <w:szCs w:val="22"/>
          <w:u w:val="single"/>
        </w:rPr>
      </w:pPr>
      <w:r w:rsidRPr="00E26DDE">
        <w:rPr>
          <w:rStyle w:val="Domylnaczcionkaakapitu1"/>
          <w:b/>
          <w:sz w:val="22"/>
          <w:szCs w:val="22"/>
          <w:u w:val="single"/>
        </w:rPr>
        <w:t xml:space="preserve">ROZDZIAŁ </w:t>
      </w:r>
      <w:r>
        <w:rPr>
          <w:rStyle w:val="Domylnaczcionkaakapitu1"/>
          <w:b/>
          <w:sz w:val="22"/>
          <w:szCs w:val="22"/>
          <w:u w:val="single"/>
        </w:rPr>
        <w:t>19</w:t>
      </w:r>
      <w:r w:rsidRPr="00E26DDE">
        <w:rPr>
          <w:rStyle w:val="Domylnaczcionkaakapitu1"/>
          <w:b/>
          <w:sz w:val="22"/>
          <w:szCs w:val="22"/>
          <w:u w:val="single"/>
        </w:rPr>
        <w:t>. ODRZUCENIE OFERTY</w:t>
      </w:r>
    </w:p>
    <w:p w:rsidR="004E1C52" w:rsidRPr="00E26DDE" w:rsidRDefault="004E1C52" w:rsidP="00D569F0">
      <w:pPr>
        <w:pStyle w:val="NormalnyWeb"/>
        <w:numPr>
          <w:ilvl w:val="0"/>
          <w:numId w:val="6"/>
        </w:numPr>
        <w:pBdr>
          <w:top w:val="nil"/>
          <w:left w:val="nil"/>
          <w:bottom w:val="nil"/>
          <w:right w:val="nil"/>
          <w:between w:val="nil"/>
        </w:pBdr>
        <w:spacing w:before="0" w:beforeAutospacing="0" w:after="0" w:afterAutospacing="0" w:line="276" w:lineRule="auto"/>
        <w:jc w:val="both"/>
        <w:rPr>
          <w:rStyle w:val="Domylnaczcionkaakapitu1"/>
          <w:sz w:val="22"/>
          <w:szCs w:val="22"/>
        </w:rPr>
      </w:pPr>
      <w:r w:rsidRPr="00E26DDE">
        <w:rPr>
          <w:rStyle w:val="Domylnaczcionkaakapitu1"/>
          <w:sz w:val="22"/>
          <w:szCs w:val="22"/>
        </w:rPr>
        <w:t>W niniejszym postępowaniu zostanie odrzucona oferta Wykonawcy który:</w:t>
      </w:r>
    </w:p>
    <w:p w:rsidR="004E1C52" w:rsidRPr="00E26DDE" w:rsidRDefault="004E1C52" w:rsidP="00D569F0">
      <w:pPr>
        <w:pStyle w:val="NormalnyWeb"/>
        <w:numPr>
          <w:ilvl w:val="0"/>
          <w:numId w:val="7"/>
        </w:numPr>
        <w:pBdr>
          <w:top w:val="nil"/>
          <w:left w:val="nil"/>
          <w:bottom w:val="nil"/>
          <w:right w:val="nil"/>
          <w:between w:val="nil"/>
        </w:pBdr>
        <w:spacing w:before="0" w:beforeAutospacing="0" w:after="0" w:afterAutospacing="0" w:line="276" w:lineRule="auto"/>
        <w:ind w:left="851"/>
        <w:jc w:val="both"/>
        <w:rPr>
          <w:rStyle w:val="Domylnaczcionkaakapitu1"/>
          <w:sz w:val="22"/>
          <w:szCs w:val="22"/>
        </w:rPr>
      </w:pPr>
      <w:r>
        <w:rPr>
          <w:rStyle w:val="Domylnaczcionkaakapitu1"/>
          <w:sz w:val="22"/>
          <w:szCs w:val="22"/>
        </w:rPr>
        <w:t>z</w:t>
      </w:r>
      <w:r w:rsidRPr="00E26DDE">
        <w:rPr>
          <w:rStyle w:val="Domylnaczcionkaakapitu1"/>
          <w:sz w:val="22"/>
          <w:szCs w:val="22"/>
        </w:rPr>
        <w:t>łożył ofertę niekompletną,</w:t>
      </w:r>
    </w:p>
    <w:p w:rsidR="004E1C52" w:rsidRPr="00E26DDE" w:rsidRDefault="004E1C52" w:rsidP="00D569F0">
      <w:pPr>
        <w:pStyle w:val="Normalny1"/>
        <w:numPr>
          <w:ilvl w:val="0"/>
          <w:numId w:val="7"/>
        </w:numPr>
        <w:spacing w:line="276" w:lineRule="auto"/>
        <w:ind w:left="851"/>
        <w:jc w:val="both"/>
        <w:rPr>
          <w:sz w:val="22"/>
          <w:szCs w:val="22"/>
        </w:rPr>
      </w:pPr>
      <w:r w:rsidRPr="00E26DDE">
        <w:rPr>
          <w:sz w:val="22"/>
          <w:szCs w:val="22"/>
        </w:rPr>
        <w:t>Zamawiający może odrzucić ofertę jeżeli cena oferty wydaje się rażąco niska w stosunku do przedmiotu zamówienia i budzi wątpliwości Zamawiającego co do możliwości wykonania przedmiotu zamówienia zgodnie z wymaganiami określonymi przez Zamawiającego lub wynikającymi z odrębnych przepisów, a Wykonawca nie złożył wyjaśnień, dowodów, dotyczących elementów oferty mających wpływ na wysokość ceny.</w:t>
      </w:r>
    </w:p>
    <w:p w:rsidR="00E74044" w:rsidRDefault="00E74044" w:rsidP="00D569F0">
      <w:pPr>
        <w:pStyle w:val="Normalny1"/>
        <w:spacing w:line="276" w:lineRule="auto"/>
        <w:jc w:val="both"/>
        <w:rPr>
          <w:sz w:val="22"/>
          <w:szCs w:val="22"/>
        </w:rPr>
      </w:pPr>
    </w:p>
    <w:p w:rsidR="003A391A" w:rsidRDefault="003A391A" w:rsidP="00D569F0">
      <w:pPr>
        <w:pStyle w:val="Normalny1"/>
        <w:spacing w:line="276" w:lineRule="auto"/>
        <w:jc w:val="both"/>
        <w:rPr>
          <w:sz w:val="22"/>
          <w:szCs w:val="22"/>
        </w:rPr>
      </w:pPr>
    </w:p>
    <w:p w:rsidR="003A391A" w:rsidRPr="005A012A" w:rsidRDefault="003A391A" w:rsidP="00D569F0">
      <w:pPr>
        <w:pStyle w:val="Normalny1"/>
        <w:spacing w:line="276" w:lineRule="auto"/>
        <w:jc w:val="both"/>
        <w:rPr>
          <w:sz w:val="22"/>
          <w:szCs w:val="22"/>
        </w:rPr>
      </w:pPr>
    </w:p>
    <w:p w:rsidR="00E74044" w:rsidRPr="005A012A" w:rsidRDefault="00E74044" w:rsidP="00D569F0">
      <w:pPr>
        <w:pStyle w:val="Normalny1"/>
        <w:spacing w:line="276" w:lineRule="auto"/>
        <w:ind w:left="851"/>
        <w:jc w:val="both"/>
        <w:rPr>
          <w:sz w:val="22"/>
          <w:szCs w:val="22"/>
        </w:rPr>
      </w:pPr>
    </w:p>
    <w:p w:rsidR="00F15395" w:rsidRPr="005A012A" w:rsidRDefault="00F15395" w:rsidP="00D569F0">
      <w:pPr>
        <w:contextualSpacing/>
        <w:jc w:val="both"/>
        <w:rPr>
          <w:rFonts w:ascii="Times New Roman" w:hAnsi="Times New Roman"/>
          <w:b/>
          <w:sz w:val="22"/>
          <w:szCs w:val="22"/>
          <w:highlight w:val="lightGray"/>
        </w:rPr>
      </w:pPr>
      <w:r w:rsidRPr="005A012A">
        <w:rPr>
          <w:rFonts w:ascii="Times New Roman" w:hAnsi="Times New Roman"/>
          <w:b/>
          <w:sz w:val="22"/>
          <w:szCs w:val="22"/>
          <w:highlight w:val="lightGray"/>
        </w:rPr>
        <w:t>OCHRONA DANYCH OSOBOWYCH - KLAUZULA INFORMACYJNA ART. 13 RODO*</w:t>
      </w:r>
    </w:p>
    <w:p w:rsidR="00F15395" w:rsidRPr="005A012A" w:rsidRDefault="00F15395" w:rsidP="00D569F0">
      <w:pPr>
        <w:jc w:val="both"/>
        <w:rPr>
          <w:rFonts w:ascii="Times New Roman" w:hAnsi="Times New Roman"/>
          <w:sz w:val="22"/>
          <w:szCs w:val="22"/>
        </w:rPr>
      </w:pPr>
    </w:p>
    <w:p w:rsidR="00F15395" w:rsidRPr="005A012A" w:rsidRDefault="00F15395" w:rsidP="00D569F0">
      <w:pPr>
        <w:jc w:val="both"/>
        <w:rPr>
          <w:rFonts w:ascii="Times New Roman" w:hAnsi="Times New Roman"/>
          <w:bCs/>
          <w:sz w:val="22"/>
          <w:szCs w:val="22"/>
        </w:rPr>
      </w:pPr>
      <w:r w:rsidRPr="005A012A">
        <w:rPr>
          <w:rFonts w:ascii="Times New Roman" w:hAnsi="Times New Roman"/>
          <w:sz w:val="22"/>
          <w:szCs w:val="22"/>
        </w:rPr>
        <w:t xml:space="preserve">Informujemy, że w rozumieniu *Rozporządzenia Parlamentu Europejskiego i Rady (UE) 2016/679 </w:t>
      </w:r>
      <w:r w:rsidRPr="005A012A">
        <w:rPr>
          <w:rFonts w:ascii="Times New Roman" w:hAnsi="Times New Roman"/>
          <w:sz w:val="22"/>
          <w:szCs w:val="22"/>
        </w:rPr>
        <w:br/>
        <w:t xml:space="preserve">z dnia 27 kwietnia 2016 r. w sprawie ochrony osób fizycznych w związku z przetwarzaniem danych osobowych i w sprawie swobodnego przepływu takich danych oraz uchylenia dyrektywy 95/46/WE, administratorem zbioru danych, w którym przetwarzane są/ będą Pani/ Pana dane osobowe jest </w:t>
      </w:r>
      <w:r w:rsidRPr="005A012A">
        <w:rPr>
          <w:rFonts w:ascii="Times New Roman" w:hAnsi="Times New Roman"/>
          <w:bCs/>
          <w:sz w:val="22"/>
          <w:szCs w:val="22"/>
        </w:rPr>
        <w:t xml:space="preserve">Starostwo Powiatowe w Kwidzynie, </w:t>
      </w:r>
      <w:r w:rsidRPr="005A012A">
        <w:rPr>
          <w:rFonts w:ascii="Times New Roman" w:hAnsi="Times New Roman"/>
          <w:sz w:val="22"/>
          <w:szCs w:val="22"/>
        </w:rPr>
        <w:t>ul. Kościuszki 29b, 82-500 Kwidzyn</w:t>
      </w:r>
      <w:r w:rsidRPr="005A012A">
        <w:rPr>
          <w:rFonts w:ascii="Times New Roman" w:hAnsi="Times New Roman"/>
          <w:bCs/>
          <w:sz w:val="22"/>
          <w:szCs w:val="22"/>
        </w:rPr>
        <w:t>; jednocześnie informujemy, iż:</w:t>
      </w:r>
    </w:p>
    <w:p w:rsidR="00F15395" w:rsidRPr="005A012A" w:rsidRDefault="00F15395" w:rsidP="00D569F0">
      <w:pPr>
        <w:numPr>
          <w:ilvl w:val="0"/>
          <w:numId w:val="12"/>
        </w:numPr>
        <w:ind w:left="357"/>
        <w:jc w:val="both"/>
        <w:rPr>
          <w:rFonts w:ascii="Times New Roman" w:hAnsi="Times New Roman"/>
          <w:sz w:val="22"/>
          <w:szCs w:val="22"/>
        </w:rPr>
      </w:pPr>
      <w:r w:rsidRPr="005A012A">
        <w:rPr>
          <w:rFonts w:ascii="Times New Roman" w:hAnsi="Times New Roman"/>
          <w:sz w:val="22"/>
          <w:szCs w:val="22"/>
        </w:rPr>
        <w:t xml:space="preserve">Z Administratorem można się kontaktować pisemnie, za pomocą poczty tradycyjnej na adres: </w:t>
      </w:r>
      <w:r w:rsidRPr="005A012A">
        <w:rPr>
          <w:rFonts w:ascii="Times New Roman" w:hAnsi="Times New Roman"/>
          <w:sz w:val="22"/>
          <w:szCs w:val="22"/>
        </w:rPr>
        <w:br/>
        <w:t xml:space="preserve">ul. Kościuszki 29b, 82-500 Kwidzyn, lub email: </w:t>
      </w:r>
      <w:hyperlink r:id="rId10" w:history="1">
        <w:r w:rsidRPr="005A012A">
          <w:rPr>
            <w:rStyle w:val="Hipercze"/>
            <w:rFonts w:ascii="Times New Roman" w:hAnsi="Times New Roman"/>
            <w:sz w:val="22"/>
            <w:szCs w:val="22"/>
          </w:rPr>
          <w:t>IOD@powiatkwidzynski.pl</w:t>
        </w:r>
      </w:hyperlink>
      <w:r w:rsidRPr="005A012A">
        <w:rPr>
          <w:rFonts w:ascii="Times New Roman" w:hAnsi="Times New Roman"/>
          <w:sz w:val="22"/>
          <w:szCs w:val="22"/>
        </w:rPr>
        <w:t>.</w:t>
      </w:r>
    </w:p>
    <w:p w:rsidR="00F15395" w:rsidRDefault="00F15395" w:rsidP="00D569F0">
      <w:pPr>
        <w:numPr>
          <w:ilvl w:val="0"/>
          <w:numId w:val="12"/>
        </w:numPr>
        <w:ind w:left="357"/>
        <w:jc w:val="both"/>
        <w:rPr>
          <w:rFonts w:ascii="Times New Roman" w:hAnsi="Times New Roman"/>
          <w:sz w:val="22"/>
          <w:szCs w:val="22"/>
        </w:rPr>
      </w:pPr>
      <w:r w:rsidRPr="005A012A">
        <w:rPr>
          <w:rFonts w:ascii="Times New Roman" w:hAnsi="Times New Roman"/>
          <w:sz w:val="22"/>
          <w:szCs w:val="22"/>
        </w:rPr>
        <w:t xml:space="preserve">Administrator wyznaczył Inspektora Ochrony Danych, z którym można się kontaktować pisemnie, za pomocą poczty tradycyjnej na adres: ul. Kościuszki 29b, 82-500 Kwidzyn, lub email: </w:t>
      </w:r>
      <w:hyperlink r:id="rId11" w:history="1">
        <w:r w:rsidRPr="005A012A">
          <w:rPr>
            <w:rStyle w:val="Hipercze"/>
            <w:rFonts w:ascii="Times New Roman" w:hAnsi="Times New Roman"/>
            <w:sz w:val="22"/>
            <w:szCs w:val="22"/>
          </w:rPr>
          <w:t>IOD@powiatkwidzynski.pl</w:t>
        </w:r>
      </w:hyperlink>
      <w:r w:rsidRPr="005A012A">
        <w:rPr>
          <w:rFonts w:ascii="Times New Roman" w:hAnsi="Times New Roman"/>
          <w:sz w:val="22"/>
          <w:szCs w:val="22"/>
        </w:rPr>
        <w:t>.</w:t>
      </w:r>
    </w:p>
    <w:p w:rsidR="00F15395" w:rsidRPr="00567A13" w:rsidRDefault="00F15395" w:rsidP="00D569F0">
      <w:pPr>
        <w:numPr>
          <w:ilvl w:val="0"/>
          <w:numId w:val="12"/>
        </w:numPr>
        <w:ind w:left="357"/>
        <w:jc w:val="both"/>
        <w:rPr>
          <w:rFonts w:ascii="Times New Roman" w:hAnsi="Times New Roman"/>
          <w:sz w:val="22"/>
          <w:szCs w:val="22"/>
        </w:rPr>
      </w:pPr>
      <w:r w:rsidRPr="00567A13">
        <w:rPr>
          <w:rFonts w:ascii="Times New Roman" w:eastAsia="Arial Unicode MS" w:hAnsi="Times New Roman"/>
          <w:kern w:val="1"/>
          <w:sz w:val="22"/>
          <w:szCs w:val="22"/>
        </w:rPr>
        <w:t xml:space="preserve">Pani/Pana dane osobowe przetwarzane będą na podstawie art. 6 ust. 1 lit. c i e RODO w celu związanym z postępowaniem o udzielenie zamówienia publicznego </w:t>
      </w:r>
      <w:r w:rsidRPr="00567A13">
        <w:rPr>
          <w:rFonts w:ascii="Times New Roman" w:hAnsi="Times New Roman"/>
          <w:sz w:val="22"/>
          <w:szCs w:val="22"/>
        </w:rPr>
        <w:t>pn. „</w:t>
      </w:r>
      <w:r w:rsidR="00567A13" w:rsidRPr="00567A13">
        <w:rPr>
          <w:rFonts w:ascii="Times New Roman" w:hAnsi="Times New Roman"/>
          <w:color w:val="000000"/>
          <w:sz w:val="22"/>
          <w:szCs w:val="22"/>
        </w:rPr>
        <w:t xml:space="preserve">zakup z dostawą </w:t>
      </w:r>
      <w:r w:rsidR="00567A13" w:rsidRPr="00567A13">
        <w:rPr>
          <w:rFonts w:ascii="Times New Roman" w:eastAsia="Arial" w:hAnsi="Times New Roman"/>
          <w:color w:val="000000"/>
          <w:sz w:val="22"/>
          <w:szCs w:val="22"/>
        </w:rPr>
        <w:t>pomocy dydaktycznych</w:t>
      </w:r>
      <w:r w:rsidR="00567A13" w:rsidRPr="00567A13">
        <w:rPr>
          <w:rFonts w:ascii="Times New Roman" w:eastAsia="Arial" w:hAnsi="Times New Roman"/>
          <w:b/>
          <w:color w:val="000000"/>
          <w:sz w:val="22"/>
          <w:szCs w:val="22"/>
        </w:rPr>
        <w:t xml:space="preserve"> </w:t>
      </w:r>
      <w:r w:rsidR="00567A13" w:rsidRPr="00567A13">
        <w:rPr>
          <w:rFonts w:ascii="Times New Roman" w:hAnsi="Times New Roman"/>
          <w:sz w:val="22"/>
          <w:szCs w:val="22"/>
        </w:rPr>
        <w:t xml:space="preserve">w ramach realizacji projektu pn. „Zdolni z Pomorza – powiat kwidzyński” </w:t>
      </w:r>
      <w:r w:rsidR="00567A13" w:rsidRPr="00567A13">
        <w:rPr>
          <w:rFonts w:ascii="Times New Roman" w:hAnsi="Times New Roman"/>
          <w:color w:val="000000"/>
          <w:sz w:val="22"/>
          <w:szCs w:val="22"/>
        </w:rPr>
        <w:t>współfinansowanego ze środków Europejskiego Funduszu Społecznego w ramach Programu Operacyjnego Wiedza Edukacja Rozwój 2014-2020.</w:t>
      </w:r>
    </w:p>
    <w:p w:rsidR="00F15395" w:rsidRPr="005A012A" w:rsidRDefault="00F15395" w:rsidP="00D569F0">
      <w:pPr>
        <w:pStyle w:val="Akapitzlist"/>
        <w:numPr>
          <w:ilvl w:val="0"/>
          <w:numId w:val="12"/>
        </w:numPr>
        <w:spacing w:line="240" w:lineRule="auto"/>
        <w:ind w:left="357"/>
        <w:rPr>
          <w:rFonts w:eastAsia="Arial Unicode MS"/>
          <w:kern w:val="1"/>
          <w:sz w:val="22"/>
          <w:szCs w:val="22"/>
        </w:rPr>
      </w:pPr>
      <w:r w:rsidRPr="005A012A">
        <w:rPr>
          <w:rFonts w:eastAsia="Arial Unicode MS"/>
          <w:kern w:val="1"/>
          <w:sz w:val="22"/>
          <w:szCs w:val="22"/>
        </w:rPr>
        <w:t xml:space="preserve">Odbiorcami Pani/Pana danych osobowych będą osoby lub podmioty, którym udostępniona zostanie dokumentacja postępowania w oparciu o art. 18 ust 1 oraz art. 74 ust. 1 ustawy z dnia </w:t>
      </w:r>
      <w:r w:rsidRPr="005A012A">
        <w:rPr>
          <w:sz w:val="22"/>
          <w:szCs w:val="22"/>
        </w:rPr>
        <w:t>11 września 2019 r</w:t>
      </w:r>
      <w:r w:rsidRPr="005A012A">
        <w:rPr>
          <w:rFonts w:eastAsia="Arial Unicode MS"/>
          <w:kern w:val="1"/>
          <w:sz w:val="22"/>
          <w:szCs w:val="22"/>
        </w:rPr>
        <w:t>. – Prawo zamówień publicznych (Dz. U. z 2019 r. poz. 2019, z późn. zm.), dalej „ustawa Pzp”.</w:t>
      </w:r>
    </w:p>
    <w:p w:rsidR="00F15395" w:rsidRPr="005A012A" w:rsidRDefault="00F15395" w:rsidP="00D569F0">
      <w:pPr>
        <w:pStyle w:val="Akapitzlist"/>
        <w:numPr>
          <w:ilvl w:val="0"/>
          <w:numId w:val="12"/>
        </w:numPr>
        <w:spacing w:line="240" w:lineRule="auto"/>
        <w:ind w:left="357"/>
        <w:rPr>
          <w:rFonts w:eastAsia="Arial Unicode MS"/>
          <w:kern w:val="1"/>
          <w:sz w:val="22"/>
          <w:szCs w:val="22"/>
        </w:rPr>
      </w:pPr>
      <w:r w:rsidRPr="005A012A">
        <w:rPr>
          <w:rFonts w:eastAsia="Arial Unicode MS"/>
          <w:kern w:val="1"/>
          <w:sz w:val="22"/>
          <w:szCs w:val="22"/>
        </w:rPr>
        <w:t>Pani/Pana dane osobowe będą przechowywane z art. 78 ust 1 i ust 4 ustawy Pzp, ,</w:t>
      </w:r>
      <w:r w:rsidRPr="005A012A">
        <w:rPr>
          <w:sz w:val="22"/>
          <w:szCs w:val="22"/>
        </w:rPr>
        <w:t xml:space="preserve"> </w:t>
      </w:r>
      <w:r w:rsidRPr="005A012A">
        <w:rPr>
          <w:rFonts w:eastAsia="Arial Unicode MS"/>
          <w:kern w:val="1"/>
          <w:sz w:val="22"/>
          <w:szCs w:val="22"/>
        </w:rPr>
        <w:t>przez okres 4 lat od dnia zakończenia postępowania o udzielenie zamówienia, w sposób gwarantujący jego nienaruszalność.</w:t>
      </w:r>
      <w:r w:rsidRPr="005A012A">
        <w:rPr>
          <w:sz w:val="22"/>
          <w:szCs w:val="22"/>
        </w:rPr>
        <w:t xml:space="preserve"> Jeżeli okres obowiązywania umowy w sprawie zamówienia publicznego przekracza 4 lata, zamawiający przechowuje protokół postępowania wraz z załącznikami przez cały okres obowiązywania umowy w sprawie zamówienia publicznego.</w:t>
      </w:r>
    </w:p>
    <w:p w:rsidR="00F15395" w:rsidRPr="005A012A" w:rsidRDefault="00F15395" w:rsidP="00D569F0">
      <w:pPr>
        <w:pStyle w:val="Akapitzlist"/>
        <w:ind w:left="357"/>
        <w:rPr>
          <w:strike/>
          <w:sz w:val="22"/>
          <w:szCs w:val="22"/>
        </w:rPr>
      </w:pPr>
      <w:r w:rsidRPr="005A012A">
        <w:rPr>
          <w:b/>
          <w:sz w:val="22"/>
          <w:szCs w:val="22"/>
        </w:rPr>
        <w:t>Stosownie do brzmienia przepisu art. 75 ustawy pzp</w:t>
      </w:r>
      <w:r w:rsidRPr="005A012A">
        <w:rPr>
          <w:strike/>
          <w:sz w:val="22"/>
          <w:szCs w:val="22"/>
        </w:rPr>
        <w:t xml:space="preserve"> </w:t>
      </w:r>
      <w:r w:rsidRPr="005A012A">
        <w:rPr>
          <w:sz w:val="22"/>
          <w:szCs w:val="22"/>
        </w:rPr>
        <w:t xml:space="preserve"> w przypadku korzystania przez osobę, której dane osobowe są przetwarzane przez zamawiającego, z uprawnienia, o którym mowa w </w:t>
      </w:r>
      <w:hyperlink r:id="rId12" w:history="1">
        <w:r w:rsidRPr="005A012A">
          <w:rPr>
            <w:rStyle w:val="Hipercze"/>
            <w:sz w:val="22"/>
            <w:szCs w:val="22"/>
          </w:rPr>
          <w:t>art. 15 ust. 1-3</w:t>
        </w:r>
      </w:hyperlink>
      <w:r w:rsidRPr="005A012A">
        <w:rPr>
          <w:sz w:val="22"/>
          <w:szCs w:val="22"/>
        </w:rPr>
        <w:t xml:space="preserve"> rozporządzenia </w:t>
      </w:r>
      <w:hyperlink r:id="rId13" w:history="1">
        <w:r w:rsidRPr="005A012A">
          <w:rPr>
            <w:rStyle w:val="Hipercze"/>
            <w:sz w:val="22"/>
            <w:szCs w:val="22"/>
          </w:rPr>
          <w:t>2016/679</w:t>
        </w:r>
      </w:hyperlink>
      <w:r w:rsidRPr="005A012A">
        <w:rPr>
          <w:sz w:val="22"/>
          <w:szCs w:val="22"/>
        </w:rPr>
        <w:t>, zamawiający może żądać od osoby występującej z żądaniem wskazania dodatkowych informacji, mających na celu sprecyzowanie nazwy lub daty zakończonego postępowania o udzielenie zamówienia.</w:t>
      </w:r>
    </w:p>
    <w:p w:rsidR="00F15395" w:rsidRPr="005A012A" w:rsidRDefault="00F15395" w:rsidP="00D569F0">
      <w:pPr>
        <w:pStyle w:val="Akapitzlist"/>
        <w:ind w:left="357"/>
        <w:rPr>
          <w:sz w:val="22"/>
          <w:szCs w:val="22"/>
        </w:rPr>
      </w:pPr>
      <w:r w:rsidRPr="005A012A">
        <w:rPr>
          <w:b/>
          <w:sz w:val="22"/>
          <w:szCs w:val="22"/>
        </w:rPr>
        <w:t>Zgodnie z przepisem art. 76 ustawy pzp</w:t>
      </w:r>
      <w:r w:rsidRPr="005A012A">
        <w:rPr>
          <w:sz w:val="22"/>
          <w:szCs w:val="22"/>
        </w:rPr>
        <w:t xml:space="preserve"> </w:t>
      </w:r>
      <w:r w:rsidRPr="005A012A">
        <w:rPr>
          <w:strike/>
          <w:sz w:val="22"/>
          <w:szCs w:val="22"/>
        </w:rPr>
        <w:t xml:space="preserve"> s</w:t>
      </w:r>
      <w:r w:rsidRPr="005A012A">
        <w:rPr>
          <w:sz w:val="22"/>
          <w:szCs w:val="22"/>
        </w:rPr>
        <w:t xml:space="preserve">korzystanie przez osobę, której dane osobowe są przetwarzane, z uprawnienia do sprostowania lub uzupełnienia danych osobowych, o którym mowa w </w:t>
      </w:r>
      <w:hyperlink r:id="rId14" w:history="1">
        <w:r w:rsidRPr="005A012A">
          <w:rPr>
            <w:rStyle w:val="Hipercze"/>
            <w:sz w:val="22"/>
            <w:szCs w:val="22"/>
          </w:rPr>
          <w:t>art. 16</w:t>
        </w:r>
      </w:hyperlink>
      <w:r w:rsidRPr="005A012A">
        <w:rPr>
          <w:sz w:val="22"/>
          <w:szCs w:val="22"/>
        </w:rPr>
        <w:t xml:space="preserve"> rozporządzenia </w:t>
      </w:r>
      <w:hyperlink r:id="rId15" w:history="1">
        <w:r w:rsidRPr="005A012A">
          <w:rPr>
            <w:rStyle w:val="Hipercze"/>
            <w:sz w:val="22"/>
            <w:szCs w:val="22"/>
          </w:rPr>
          <w:t>2016/679</w:t>
        </w:r>
      </w:hyperlink>
      <w:r w:rsidRPr="005A012A">
        <w:rPr>
          <w:sz w:val="22"/>
          <w:szCs w:val="22"/>
        </w:rPr>
        <w:t>, nie może naruszać integralności protokołu postępowania oraz jego załączników.</w:t>
      </w:r>
    </w:p>
    <w:p w:rsidR="00F15395" w:rsidRPr="005A012A" w:rsidRDefault="00F15395" w:rsidP="00D569F0">
      <w:pPr>
        <w:pStyle w:val="Akapitzlist"/>
        <w:numPr>
          <w:ilvl w:val="0"/>
          <w:numId w:val="12"/>
        </w:numPr>
        <w:spacing w:line="240" w:lineRule="auto"/>
        <w:ind w:left="284" w:hanging="284"/>
        <w:rPr>
          <w:sz w:val="22"/>
          <w:szCs w:val="22"/>
        </w:rPr>
      </w:pPr>
      <w:r w:rsidRPr="005A012A">
        <w:rPr>
          <w:sz w:val="22"/>
          <w:szCs w:val="22"/>
        </w:rPr>
        <w:t>Obowiązek informacyjny; wymagania w zakresie ochrony danych osobowych</w:t>
      </w:r>
    </w:p>
    <w:p w:rsidR="00F15395" w:rsidRPr="005A012A" w:rsidRDefault="00F15395" w:rsidP="00D569F0">
      <w:pPr>
        <w:pStyle w:val="Akapitzlist"/>
        <w:ind w:left="641" w:hanging="357"/>
        <w:rPr>
          <w:sz w:val="22"/>
          <w:szCs w:val="22"/>
        </w:rPr>
      </w:pPr>
      <w:r w:rsidRPr="005A012A">
        <w:rPr>
          <w:sz w:val="22"/>
          <w:szCs w:val="22"/>
        </w:rPr>
        <w:t>1)</w:t>
      </w:r>
      <w:r w:rsidRPr="005A012A">
        <w:rPr>
          <w:rFonts w:eastAsia="Arial Unicode MS"/>
          <w:kern w:val="1"/>
          <w:sz w:val="22"/>
          <w:szCs w:val="22"/>
        </w:rPr>
        <w:t xml:space="preserve"> </w:t>
      </w:r>
      <w:r w:rsidRPr="005A012A">
        <w:rPr>
          <w:rFonts w:eastAsia="Arial Unicode MS"/>
          <w:kern w:val="1"/>
          <w:sz w:val="22"/>
          <w:szCs w:val="22"/>
        </w:rPr>
        <w:tab/>
        <w:t xml:space="preserve">Zamawiający może realizować obowiązki informacyjne, o których mowa w art. 13 ust. 1-3 rozporządzenia 2016/679, przez zamieszczenie wymaganych informacji w ogłoszeniu </w:t>
      </w:r>
      <w:r w:rsidRPr="005A012A">
        <w:rPr>
          <w:rFonts w:eastAsia="Arial Unicode MS"/>
          <w:kern w:val="1"/>
          <w:sz w:val="22"/>
          <w:szCs w:val="22"/>
        </w:rPr>
        <w:br/>
        <w:t>o zamówieniu lub w dokumentach zamówienia.</w:t>
      </w:r>
    </w:p>
    <w:p w:rsidR="00F15395" w:rsidRPr="005A012A" w:rsidRDefault="00F15395" w:rsidP="00D569F0">
      <w:pPr>
        <w:pStyle w:val="Akapitzlist"/>
        <w:ind w:left="641" w:hanging="357"/>
        <w:rPr>
          <w:rFonts w:eastAsia="Arial Unicode MS"/>
          <w:kern w:val="1"/>
          <w:sz w:val="22"/>
          <w:szCs w:val="22"/>
        </w:rPr>
      </w:pPr>
      <w:r w:rsidRPr="005A012A">
        <w:rPr>
          <w:rFonts w:eastAsia="Arial Unicode MS"/>
          <w:kern w:val="1"/>
          <w:sz w:val="22"/>
          <w:szCs w:val="22"/>
        </w:rPr>
        <w:t xml:space="preserve">2) </w:t>
      </w:r>
      <w:r w:rsidRPr="005A012A">
        <w:rPr>
          <w:rFonts w:eastAsia="Arial Unicode MS"/>
          <w:kern w:val="1"/>
          <w:sz w:val="22"/>
          <w:szCs w:val="22"/>
        </w:rPr>
        <w:tab/>
        <w:t>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w:t>
      </w:r>
    </w:p>
    <w:p w:rsidR="00F15395" w:rsidRPr="005A012A" w:rsidRDefault="00F15395" w:rsidP="00D569F0">
      <w:pPr>
        <w:pStyle w:val="Akapitzlist"/>
        <w:ind w:left="641" w:hanging="357"/>
        <w:rPr>
          <w:rFonts w:eastAsia="Arial Unicode MS"/>
          <w:kern w:val="1"/>
          <w:sz w:val="22"/>
          <w:szCs w:val="22"/>
        </w:rPr>
      </w:pPr>
      <w:r w:rsidRPr="005A012A">
        <w:rPr>
          <w:rFonts w:eastAsia="Arial Unicode MS"/>
          <w:kern w:val="1"/>
          <w:sz w:val="22"/>
          <w:szCs w:val="22"/>
        </w:rPr>
        <w:t xml:space="preserve">3)  W postępowaniu o udzielenie zamówienia zgłoszenie żądania ograniczenia przetwarzania, </w:t>
      </w:r>
      <w:r w:rsidRPr="005A012A">
        <w:rPr>
          <w:rFonts w:eastAsia="Arial Unicode MS"/>
          <w:kern w:val="1"/>
          <w:sz w:val="22"/>
          <w:szCs w:val="22"/>
        </w:rPr>
        <w:br/>
        <w:t>o którym mowa w art. 18 ust. 1 rozporządzenia 2016/679, nie ogranicza przetwarzania danych osobowych do czasu zakończenia tego postępowania.</w:t>
      </w:r>
    </w:p>
    <w:p w:rsidR="00F15395" w:rsidRPr="005A012A" w:rsidRDefault="00F15395" w:rsidP="00D569F0">
      <w:pPr>
        <w:pStyle w:val="Akapitzlist"/>
        <w:ind w:left="641" w:hanging="357"/>
        <w:rPr>
          <w:rFonts w:eastAsia="Arial Unicode MS"/>
          <w:kern w:val="1"/>
          <w:sz w:val="22"/>
          <w:szCs w:val="22"/>
        </w:rPr>
      </w:pPr>
      <w:r w:rsidRPr="005A012A">
        <w:rPr>
          <w:rFonts w:eastAsia="Arial Unicode MS"/>
          <w:kern w:val="1"/>
          <w:sz w:val="22"/>
          <w:szCs w:val="22"/>
        </w:rPr>
        <w:t xml:space="preserve">4)   Zamawiający informuje o ograniczeniach stosowania przepisów rozporządzenia 2016/679, </w:t>
      </w:r>
      <w:r w:rsidRPr="005A012A">
        <w:rPr>
          <w:rFonts w:eastAsia="Arial Unicode MS"/>
          <w:kern w:val="1"/>
          <w:sz w:val="22"/>
          <w:szCs w:val="22"/>
        </w:rPr>
        <w:br/>
        <w:t xml:space="preserve">o których mowa w ust. 2 i 3, w ogłoszeniu o zamówieniu, w dokumentach zamówienia lub </w:t>
      </w:r>
      <w:r w:rsidRPr="005A012A">
        <w:rPr>
          <w:rFonts w:eastAsia="Arial Unicode MS"/>
          <w:kern w:val="1"/>
          <w:sz w:val="22"/>
          <w:szCs w:val="22"/>
        </w:rPr>
        <w:br/>
        <w:t>w inny sposób dostępny dla osoby, której dane osobowe dotyczą.</w:t>
      </w:r>
    </w:p>
    <w:p w:rsidR="00F15395" w:rsidRPr="005A012A" w:rsidRDefault="00F15395" w:rsidP="00D569F0">
      <w:pPr>
        <w:pStyle w:val="Akapitzlist"/>
        <w:ind w:left="641" w:hanging="357"/>
        <w:rPr>
          <w:rFonts w:eastAsia="Arial Unicode MS"/>
          <w:kern w:val="1"/>
          <w:sz w:val="22"/>
          <w:szCs w:val="22"/>
        </w:rPr>
      </w:pPr>
      <w:r w:rsidRPr="005A012A">
        <w:rPr>
          <w:rFonts w:eastAsia="Arial Unicode MS"/>
          <w:kern w:val="1"/>
          <w:sz w:val="22"/>
          <w:szCs w:val="22"/>
        </w:rPr>
        <w:t xml:space="preserve">5) Zamawiający przetwarza dane osobowe zebrane w postępowaniu o udzielenie zamówienia </w:t>
      </w:r>
      <w:r w:rsidRPr="005A012A">
        <w:rPr>
          <w:rFonts w:eastAsia="Arial Unicode MS"/>
          <w:kern w:val="1"/>
          <w:sz w:val="22"/>
          <w:szCs w:val="22"/>
        </w:rPr>
        <w:br/>
        <w:t>w sposób gwarantujący zabezpieczenie przed ich bezprawnym rozpowszechnianiem.</w:t>
      </w:r>
    </w:p>
    <w:p w:rsidR="00F15395" w:rsidRPr="005A012A" w:rsidRDefault="00F15395" w:rsidP="00D569F0">
      <w:pPr>
        <w:numPr>
          <w:ilvl w:val="0"/>
          <w:numId w:val="12"/>
        </w:numPr>
        <w:ind w:left="357"/>
        <w:jc w:val="both"/>
        <w:rPr>
          <w:rFonts w:ascii="Times New Roman" w:hAnsi="Times New Roman"/>
          <w:sz w:val="22"/>
          <w:szCs w:val="22"/>
        </w:rPr>
      </w:pPr>
      <w:r w:rsidRPr="005A012A">
        <w:rPr>
          <w:rFonts w:ascii="Times New Roman" w:hAnsi="Times New Roman"/>
          <w:sz w:val="22"/>
          <w:szCs w:val="22"/>
        </w:rPr>
        <w:t>Podanie przez Pana/Panią danych osobowych jest wymogiem ustawowym określonym w przepisach ustawy Pzp, związanym z udziałem w postępowaniu o udzielenie zamówienia publicznego; konsekwencje niepodania określonych danych wynikają z ustawy Pzp.</w:t>
      </w:r>
    </w:p>
    <w:p w:rsidR="00F15395" w:rsidRPr="005A012A" w:rsidRDefault="00F15395" w:rsidP="00D569F0">
      <w:pPr>
        <w:pStyle w:val="Akapitzlist"/>
        <w:numPr>
          <w:ilvl w:val="0"/>
          <w:numId w:val="12"/>
        </w:numPr>
        <w:spacing w:line="240" w:lineRule="auto"/>
        <w:ind w:left="357"/>
        <w:rPr>
          <w:rFonts w:eastAsia="Arial Unicode MS"/>
          <w:kern w:val="1"/>
          <w:sz w:val="22"/>
          <w:szCs w:val="22"/>
        </w:rPr>
      </w:pPr>
      <w:r w:rsidRPr="005A012A">
        <w:rPr>
          <w:rFonts w:eastAsia="Arial Unicode MS"/>
          <w:kern w:val="1"/>
          <w:sz w:val="22"/>
          <w:szCs w:val="22"/>
        </w:rPr>
        <w:t>W odniesieniu do Pani/Pana danych osobowych decyzje nie będą podejmowane w sposób zautomatyzowany, stosowanie do art. 22 RODO.</w:t>
      </w:r>
    </w:p>
    <w:p w:rsidR="00F15395" w:rsidRPr="005A012A" w:rsidRDefault="00F15395" w:rsidP="00D569F0">
      <w:pPr>
        <w:numPr>
          <w:ilvl w:val="0"/>
          <w:numId w:val="12"/>
        </w:numPr>
        <w:ind w:left="357"/>
        <w:jc w:val="both"/>
        <w:rPr>
          <w:rFonts w:ascii="Times New Roman" w:hAnsi="Times New Roman"/>
          <w:sz w:val="22"/>
          <w:szCs w:val="22"/>
        </w:rPr>
      </w:pPr>
      <w:r w:rsidRPr="005A012A">
        <w:rPr>
          <w:rFonts w:ascii="Times New Roman" w:hAnsi="Times New Roman"/>
          <w:sz w:val="22"/>
          <w:szCs w:val="22"/>
        </w:rPr>
        <w:t>W związku z przetwarzaniem Pani/Pana danych osobowych przysługuje Pani/Panu prawo do:</w:t>
      </w:r>
    </w:p>
    <w:p w:rsidR="00F15395" w:rsidRPr="005A012A" w:rsidRDefault="00F15395" w:rsidP="00D569F0">
      <w:pPr>
        <w:ind w:left="357"/>
        <w:jc w:val="both"/>
        <w:rPr>
          <w:rFonts w:ascii="Times New Roman" w:hAnsi="Times New Roman"/>
          <w:strike/>
          <w:sz w:val="22"/>
          <w:szCs w:val="22"/>
        </w:rPr>
      </w:pPr>
      <w:r w:rsidRPr="005A012A">
        <w:rPr>
          <w:rFonts w:ascii="Times New Roman" w:hAnsi="Times New Roman"/>
          <w:sz w:val="22"/>
          <w:szCs w:val="22"/>
        </w:rPr>
        <w:t>- żądania od Administratora dostępu do Pani/Pana danych osobowych (</w:t>
      </w:r>
      <w:r w:rsidRPr="005A012A">
        <w:rPr>
          <w:rFonts w:ascii="Times New Roman" w:hAnsi="Times New Roman"/>
          <w:b/>
          <w:sz w:val="22"/>
          <w:szCs w:val="22"/>
        </w:rPr>
        <w:t>zgodnie z</w:t>
      </w:r>
      <w:r w:rsidRPr="005A012A">
        <w:rPr>
          <w:rFonts w:ascii="Times New Roman" w:hAnsi="Times New Roman"/>
          <w:b/>
          <w:color w:val="00B050"/>
          <w:sz w:val="22"/>
          <w:szCs w:val="22"/>
        </w:rPr>
        <w:t xml:space="preserve"> </w:t>
      </w:r>
      <w:r w:rsidRPr="005A012A">
        <w:rPr>
          <w:rFonts w:ascii="Times New Roman" w:hAnsi="Times New Roman"/>
          <w:b/>
          <w:sz w:val="22"/>
          <w:szCs w:val="22"/>
        </w:rPr>
        <w:t>przepisem art. 75 ustawy pzp) w</w:t>
      </w:r>
      <w:r w:rsidRPr="005A012A">
        <w:rPr>
          <w:rFonts w:ascii="Times New Roman" w:hAnsi="Times New Roman"/>
          <w:sz w:val="22"/>
          <w:szCs w:val="22"/>
        </w:rPr>
        <w:t xml:space="preserve"> przypadku korzystania przez osobę, której dane osobowe są przetwarzane przez zamawiającego, z uprawnienia, o którym mowa w </w:t>
      </w:r>
      <w:hyperlink r:id="rId16" w:anchor="/document/68636690?unitId=art(15)ust(1)&amp;cm=DOCUMENT" w:history="1">
        <w:r w:rsidRPr="005A012A">
          <w:rPr>
            <w:rStyle w:val="Hipercze"/>
            <w:rFonts w:ascii="Times New Roman" w:hAnsi="Times New Roman"/>
            <w:sz w:val="22"/>
            <w:szCs w:val="22"/>
          </w:rPr>
          <w:t xml:space="preserve">art. 15 ust. </w:t>
        </w:r>
        <w:r w:rsidRPr="005A012A">
          <w:rPr>
            <w:rStyle w:val="Hipercze"/>
            <w:rFonts w:ascii="Times New Roman" w:hAnsi="Times New Roman"/>
            <w:iCs/>
            <w:sz w:val="22"/>
            <w:szCs w:val="22"/>
          </w:rPr>
          <w:t>1-3</w:t>
        </w:r>
      </w:hyperlink>
      <w:r w:rsidRPr="005A012A">
        <w:rPr>
          <w:rFonts w:ascii="Times New Roman" w:hAnsi="Times New Roman"/>
          <w:sz w:val="22"/>
          <w:szCs w:val="22"/>
        </w:rPr>
        <w:t xml:space="preserve"> rozporządzenia 2016/679, zamawiający może żądać od osoby występującej z żądaniem wskazania dodatkowych informacji, mających na celu sprecyzowanie nazwy lub daty zakończonego postępowania o udzielenie zamówienia.</w:t>
      </w:r>
    </w:p>
    <w:p w:rsidR="00F15395" w:rsidRPr="005A012A" w:rsidRDefault="00F15395" w:rsidP="00D569F0">
      <w:pPr>
        <w:ind w:left="357"/>
        <w:jc w:val="both"/>
        <w:rPr>
          <w:rFonts w:ascii="Times New Roman" w:hAnsi="Times New Roman"/>
          <w:strike/>
          <w:sz w:val="22"/>
          <w:szCs w:val="22"/>
        </w:rPr>
      </w:pPr>
      <w:r w:rsidRPr="005A012A">
        <w:rPr>
          <w:rFonts w:ascii="Times New Roman" w:hAnsi="Times New Roman"/>
          <w:sz w:val="22"/>
          <w:szCs w:val="22"/>
        </w:rPr>
        <w:t>- żądania od Administratora sprostowania Pani/Pana danych osobowych (</w:t>
      </w:r>
      <w:r w:rsidRPr="005A012A">
        <w:rPr>
          <w:rFonts w:ascii="Times New Roman" w:hAnsi="Times New Roman"/>
          <w:b/>
          <w:sz w:val="22"/>
          <w:szCs w:val="22"/>
        </w:rPr>
        <w:t>zgodnie z art. 19 ust. 2 ustawy pzp)</w:t>
      </w:r>
      <w:r w:rsidRPr="005A012A">
        <w:rPr>
          <w:rFonts w:ascii="Times New Roman" w:hAnsi="Times New Roman"/>
          <w:sz w:val="22"/>
          <w:szCs w:val="22"/>
        </w:rPr>
        <w:t>- 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w:t>
      </w:r>
    </w:p>
    <w:p w:rsidR="00F15395" w:rsidRPr="005A012A" w:rsidRDefault="00F15395" w:rsidP="00D569F0">
      <w:pPr>
        <w:ind w:left="357"/>
        <w:jc w:val="both"/>
        <w:rPr>
          <w:rFonts w:ascii="Times New Roman" w:hAnsi="Times New Roman"/>
          <w:sz w:val="22"/>
          <w:szCs w:val="22"/>
        </w:rPr>
      </w:pPr>
      <w:r w:rsidRPr="005A012A">
        <w:rPr>
          <w:rFonts w:ascii="Times New Roman" w:hAnsi="Times New Roman"/>
          <w:sz w:val="22"/>
          <w:szCs w:val="22"/>
        </w:rPr>
        <w:t>- żądania od Administratora ograniczenia przetwarzania Pani/Pana danych osobowych (</w:t>
      </w:r>
      <w:r w:rsidRPr="005A012A">
        <w:rPr>
          <w:rFonts w:ascii="Times New Roman" w:hAnsi="Times New Roman"/>
          <w:b/>
          <w:sz w:val="22"/>
          <w:szCs w:val="22"/>
        </w:rPr>
        <w:t xml:space="preserve">zgodnie </w:t>
      </w:r>
      <w:r w:rsidRPr="005A012A">
        <w:rPr>
          <w:rFonts w:ascii="Times New Roman" w:hAnsi="Times New Roman"/>
          <w:b/>
          <w:sz w:val="22"/>
          <w:szCs w:val="22"/>
        </w:rPr>
        <w:br/>
        <w:t>z  przepisem art. 19 ust. 3 ustawy pzp</w:t>
      </w:r>
      <w:r w:rsidRPr="005A012A">
        <w:rPr>
          <w:rFonts w:ascii="Times New Roman" w:hAnsi="Times New Roman"/>
          <w:sz w:val="22"/>
          <w:szCs w:val="22"/>
        </w:rPr>
        <w:t xml:space="preserve">- wystąpienie z żądaniem, o którym mowa w </w:t>
      </w:r>
      <w:hyperlink r:id="rId17" w:anchor="/document/68636690?unitId=art(18)ust(1)&amp;cm=DOCUMENT" w:history="1">
        <w:r w:rsidRPr="005A012A">
          <w:rPr>
            <w:rStyle w:val="Hipercze"/>
            <w:rFonts w:ascii="Times New Roman" w:hAnsi="Times New Roman"/>
            <w:sz w:val="22"/>
            <w:szCs w:val="22"/>
          </w:rPr>
          <w:t>art. 18 ust. 1</w:t>
        </w:r>
      </w:hyperlink>
      <w:r w:rsidRPr="005A012A">
        <w:rPr>
          <w:rFonts w:ascii="Times New Roman" w:hAnsi="Times New Roman"/>
          <w:sz w:val="22"/>
          <w:szCs w:val="22"/>
        </w:rPr>
        <w:t xml:space="preserve"> rozporządzenia 2016/6790  nie ogranicza przetwarzania danych osobowych do czasu zakończenia tego postępowania.</w:t>
      </w:r>
    </w:p>
    <w:p w:rsidR="00F15395" w:rsidRPr="005A012A" w:rsidRDefault="00F15395" w:rsidP="00D569F0">
      <w:pPr>
        <w:ind w:left="357"/>
        <w:jc w:val="both"/>
        <w:rPr>
          <w:rFonts w:ascii="Times New Roman" w:hAnsi="Times New Roman"/>
          <w:sz w:val="22"/>
          <w:szCs w:val="22"/>
        </w:rPr>
      </w:pPr>
      <w:r w:rsidRPr="005A012A">
        <w:rPr>
          <w:rFonts w:ascii="Times New Roman" w:hAnsi="Times New Roman"/>
          <w:sz w:val="22"/>
          <w:szCs w:val="22"/>
        </w:rPr>
        <w:t>- wniesienia skargi do organu nadzorczego gdy uzna Pani/Pan, iż przetwarzanie danych osobowych Pani/Pana dotyczących narusza przepisy Rozporządzenia o ochronie danych osobowych z dnia 27 kwietnia 2016 r.</w:t>
      </w:r>
    </w:p>
    <w:p w:rsidR="00F15395" w:rsidRPr="005A012A" w:rsidRDefault="00F15395" w:rsidP="00D569F0">
      <w:pPr>
        <w:numPr>
          <w:ilvl w:val="0"/>
          <w:numId w:val="12"/>
        </w:numPr>
        <w:ind w:left="357"/>
        <w:jc w:val="both"/>
        <w:rPr>
          <w:rFonts w:ascii="Times New Roman" w:hAnsi="Times New Roman"/>
          <w:sz w:val="22"/>
          <w:szCs w:val="22"/>
        </w:rPr>
      </w:pPr>
      <w:r w:rsidRPr="005A012A">
        <w:rPr>
          <w:rFonts w:ascii="Times New Roman" w:hAnsi="Times New Roman"/>
          <w:sz w:val="22"/>
          <w:szCs w:val="22"/>
        </w:rPr>
        <w:t>Nie przysługuje Pani/Panu prawo do:</w:t>
      </w:r>
    </w:p>
    <w:p w:rsidR="00F15395" w:rsidRPr="005A012A" w:rsidRDefault="00F15395" w:rsidP="00D569F0">
      <w:pPr>
        <w:ind w:left="357"/>
        <w:jc w:val="both"/>
        <w:rPr>
          <w:rFonts w:ascii="Times New Roman" w:hAnsi="Times New Roman"/>
          <w:sz w:val="22"/>
          <w:szCs w:val="22"/>
        </w:rPr>
      </w:pPr>
      <w:r w:rsidRPr="005A012A">
        <w:rPr>
          <w:rFonts w:ascii="Times New Roman" w:hAnsi="Times New Roman"/>
          <w:sz w:val="22"/>
          <w:szCs w:val="22"/>
        </w:rPr>
        <w:t>- w związku z art. 17 ust. 3 lit. b, d lub e RODO prawo do usunięcia danych osobowych;</w:t>
      </w:r>
    </w:p>
    <w:p w:rsidR="00F15395" w:rsidRPr="005A012A" w:rsidRDefault="00F15395" w:rsidP="00D569F0">
      <w:pPr>
        <w:ind w:left="357"/>
        <w:jc w:val="both"/>
        <w:rPr>
          <w:rFonts w:ascii="Times New Roman" w:hAnsi="Times New Roman"/>
          <w:sz w:val="22"/>
          <w:szCs w:val="22"/>
        </w:rPr>
      </w:pPr>
      <w:r w:rsidRPr="005A012A">
        <w:rPr>
          <w:rFonts w:ascii="Times New Roman" w:hAnsi="Times New Roman"/>
          <w:sz w:val="22"/>
          <w:szCs w:val="22"/>
        </w:rPr>
        <w:t>- przenoszenia danych osobowych, o którym mowa w art. 20 RODO;</w:t>
      </w:r>
    </w:p>
    <w:p w:rsidR="00F15395" w:rsidRPr="005A012A" w:rsidRDefault="00F15395" w:rsidP="00D569F0">
      <w:pPr>
        <w:ind w:left="357"/>
        <w:jc w:val="both"/>
        <w:rPr>
          <w:rFonts w:ascii="Times New Roman" w:hAnsi="Times New Roman"/>
          <w:sz w:val="22"/>
          <w:szCs w:val="22"/>
        </w:rPr>
      </w:pPr>
      <w:r w:rsidRPr="005A012A">
        <w:rPr>
          <w:rFonts w:ascii="Times New Roman" w:hAnsi="Times New Roman"/>
          <w:sz w:val="22"/>
          <w:szCs w:val="22"/>
        </w:rPr>
        <w:t xml:space="preserve">- sprzeciwu na podstawie art. 21 RODO, wobec przetwarzania danych osobowych, gdyż podstawą prawną przetwarzania Pani/Pana danych osobowych jest art. 6 ust. 1 lit. c RODO. </w:t>
      </w:r>
    </w:p>
    <w:p w:rsidR="00F15395" w:rsidRPr="005A012A" w:rsidRDefault="00F15395" w:rsidP="00D569F0">
      <w:pPr>
        <w:widowControl w:val="0"/>
        <w:numPr>
          <w:ilvl w:val="0"/>
          <w:numId w:val="12"/>
        </w:numPr>
        <w:suppressAutoHyphens/>
        <w:ind w:left="357"/>
        <w:jc w:val="both"/>
        <w:rPr>
          <w:rFonts w:ascii="Times New Roman" w:hAnsi="Times New Roman"/>
          <w:sz w:val="22"/>
          <w:szCs w:val="22"/>
        </w:rPr>
      </w:pPr>
      <w:r w:rsidRPr="005A012A">
        <w:rPr>
          <w:rFonts w:ascii="Times New Roman" w:hAnsi="Times New Roman"/>
          <w:sz w:val="22"/>
          <w:szCs w:val="22"/>
        </w:rPr>
        <w:t xml:space="preserve">Administrator dokłada wszelkich starań, aby zapewnić wszelkie środki fizycznej, technicznej </w:t>
      </w:r>
      <w:r w:rsidRPr="005A012A">
        <w:rPr>
          <w:rFonts w:ascii="Times New Roman" w:hAnsi="Times New Roman"/>
          <w:sz w:val="22"/>
          <w:szCs w:val="22"/>
        </w:rPr>
        <w:br/>
        <w:t>i organizacyjnej ochrony danych osobowych przed ich przypadkowym czy umyślnym zniszczeniem, przypadkową utratą, zmianą, nieuprawnionym ujawnieniem, wykorzystaniem czy dostępem, zgodnie ze wszystkimi obowiązującymi przepisami.</w:t>
      </w:r>
    </w:p>
    <w:p w:rsidR="00F15395" w:rsidRPr="005A012A" w:rsidRDefault="00F15395" w:rsidP="00D569F0">
      <w:pPr>
        <w:widowControl w:val="0"/>
        <w:suppressAutoHyphens/>
        <w:spacing w:line="276" w:lineRule="auto"/>
        <w:jc w:val="both"/>
        <w:rPr>
          <w:rFonts w:ascii="Times New Roman" w:eastAsia="Arial Unicode MS" w:hAnsi="Times New Roman"/>
          <w:i/>
          <w:kern w:val="1"/>
          <w:sz w:val="22"/>
          <w:szCs w:val="22"/>
        </w:rPr>
      </w:pPr>
    </w:p>
    <w:p w:rsidR="00F15395" w:rsidRPr="005A012A" w:rsidRDefault="00F15395" w:rsidP="00D569F0">
      <w:pPr>
        <w:jc w:val="both"/>
        <w:rPr>
          <w:rFonts w:ascii="Times New Roman" w:hAnsi="Times New Roman"/>
          <w:b/>
          <w:sz w:val="22"/>
          <w:szCs w:val="22"/>
        </w:rPr>
      </w:pPr>
      <w:r w:rsidRPr="005A012A">
        <w:rPr>
          <w:rFonts w:ascii="Times New Roman" w:hAnsi="Times New Roman"/>
          <w:b/>
          <w:sz w:val="22"/>
          <w:szCs w:val="22"/>
        </w:rPr>
        <w:t>Załączniki do zapytania ofertowego: </w:t>
      </w:r>
    </w:p>
    <w:p w:rsidR="00F15395" w:rsidRPr="005A012A" w:rsidRDefault="00F15395" w:rsidP="00D569F0">
      <w:pPr>
        <w:jc w:val="both"/>
        <w:rPr>
          <w:rFonts w:ascii="Times New Roman" w:hAnsi="Times New Roman"/>
          <w:sz w:val="22"/>
          <w:szCs w:val="22"/>
        </w:rPr>
      </w:pPr>
      <w:r w:rsidRPr="005A012A">
        <w:rPr>
          <w:rFonts w:ascii="Times New Roman" w:hAnsi="Times New Roman"/>
          <w:b/>
          <w:sz w:val="22"/>
          <w:szCs w:val="22"/>
        </w:rPr>
        <w:t>Załącznik nr 1</w:t>
      </w:r>
      <w:r w:rsidRPr="005A012A">
        <w:rPr>
          <w:rFonts w:ascii="Times New Roman" w:hAnsi="Times New Roman"/>
          <w:sz w:val="22"/>
          <w:szCs w:val="22"/>
        </w:rPr>
        <w:t xml:space="preserve"> – Szczegółowy opis przedmiotu zamówienia</w:t>
      </w:r>
    </w:p>
    <w:p w:rsidR="00F15395" w:rsidRPr="005A012A" w:rsidRDefault="00F15395" w:rsidP="00D569F0">
      <w:pPr>
        <w:jc w:val="both"/>
        <w:rPr>
          <w:rFonts w:ascii="Times New Roman" w:hAnsi="Times New Roman"/>
          <w:sz w:val="22"/>
          <w:szCs w:val="22"/>
        </w:rPr>
      </w:pPr>
      <w:r w:rsidRPr="005A012A">
        <w:rPr>
          <w:rFonts w:ascii="Times New Roman" w:hAnsi="Times New Roman"/>
          <w:b/>
          <w:sz w:val="22"/>
          <w:szCs w:val="22"/>
        </w:rPr>
        <w:t>Załącznik nr 2</w:t>
      </w:r>
      <w:r w:rsidRPr="005A012A">
        <w:rPr>
          <w:rFonts w:ascii="Times New Roman" w:hAnsi="Times New Roman"/>
          <w:sz w:val="22"/>
          <w:szCs w:val="22"/>
        </w:rPr>
        <w:t xml:space="preserve"> – Wzór formularza ofertowego</w:t>
      </w:r>
    </w:p>
    <w:p w:rsidR="00F15395" w:rsidRPr="005A012A" w:rsidRDefault="00F15395" w:rsidP="00D569F0">
      <w:pPr>
        <w:jc w:val="both"/>
        <w:rPr>
          <w:rFonts w:ascii="Times New Roman" w:hAnsi="Times New Roman"/>
          <w:sz w:val="22"/>
          <w:szCs w:val="22"/>
        </w:rPr>
      </w:pPr>
      <w:r w:rsidRPr="005A012A">
        <w:rPr>
          <w:rFonts w:ascii="Times New Roman" w:hAnsi="Times New Roman"/>
          <w:b/>
          <w:sz w:val="22"/>
          <w:szCs w:val="22"/>
        </w:rPr>
        <w:t>Załącznik nr 3</w:t>
      </w:r>
      <w:r w:rsidRPr="005A012A">
        <w:rPr>
          <w:rFonts w:ascii="Times New Roman" w:hAnsi="Times New Roman"/>
          <w:sz w:val="22"/>
          <w:szCs w:val="22"/>
        </w:rPr>
        <w:t xml:space="preserve"> – Wzór umowy</w:t>
      </w:r>
    </w:p>
    <w:p w:rsidR="0060066D" w:rsidRDefault="0060066D" w:rsidP="00D569F0">
      <w:pPr>
        <w:autoSpaceDE w:val="0"/>
        <w:autoSpaceDN w:val="0"/>
        <w:adjustRightInd w:val="0"/>
        <w:jc w:val="both"/>
        <w:rPr>
          <w:rFonts w:ascii="Times New Roman" w:hAnsi="Times New Roman"/>
          <w:sz w:val="22"/>
          <w:szCs w:val="22"/>
        </w:rPr>
      </w:pPr>
    </w:p>
    <w:p w:rsidR="004E1C52" w:rsidRPr="00D161AF" w:rsidRDefault="00C05E64" w:rsidP="00D569F0">
      <w:pPr>
        <w:autoSpaceDE w:val="0"/>
        <w:autoSpaceDN w:val="0"/>
        <w:adjustRightInd w:val="0"/>
        <w:jc w:val="both"/>
        <w:rPr>
          <w:rFonts w:ascii="Times New Roman" w:hAnsi="Times New Roman"/>
          <w:sz w:val="22"/>
          <w:szCs w:val="22"/>
        </w:rPr>
      </w:pPr>
      <w:r w:rsidRPr="00D161AF">
        <w:rPr>
          <w:rFonts w:ascii="Times New Roman" w:hAnsi="Times New Roman"/>
          <w:sz w:val="22"/>
          <w:szCs w:val="22"/>
        </w:rPr>
        <w:t>Joanna Zawadzka</w:t>
      </w:r>
      <w:r w:rsidR="001F77CD">
        <w:rPr>
          <w:rFonts w:ascii="Times New Roman" w:hAnsi="Times New Roman"/>
          <w:sz w:val="22"/>
          <w:szCs w:val="22"/>
        </w:rPr>
        <w:t xml:space="preserve"> – koordynator projektu</w:t>
      </w:r>
    </w:p>
    <w:p w:rsidR="00055F27" w:rsidRPr="005A012A" w:rsidRDefault="00055F27" w:rsidP="00D569F0">
      <w:pPr>
        <w:autoSpaceDE w:val="0"/>
        <w:autoSpaceDN w:val="0"/>
        <w:adjustRightInd w:val="0"/>
        <w:jc w:val="both"/>
        <w:rPr>
          <w:rFonts w:ascii="Times New Roman" w:hAnsi="Times New Roman"/>
          <w:color w:val="000000"/>
          <w:sz w:val="22"/>
          <w:szCs w:val="22"/>
        </w:rPr>
      </w:pPr>
      <w:r w:rsidRPr="005A012A">
        <w:rPr>
          <w:rFonts w:ascii="Times New Roman" w:hAnsi="Times New Roman"/>
          <w:color w:val="000000"/>
          <w:sz w:val="22"/>
          <w:szCs w:val="22"/>
        </w:rPr>
        <w:t>..................................................</w:t>
      </w:r>
    </w:p>
    <w:p w:rsidR="00055F27" w:rsidRPr="005A012A" w:rsidRDefault="00055F27" w:rsidP="00D569F0">
      <w:pPr>
        <w:autoSpaceDE w:val="0"/>
        <w:autoSpaceDN w:val="0"/>
        <w:adjustRightInd w:val="0"/>
        <w:jc w:val="both"/>
        <w:rPr>
          <w:rFonts w:ascii="Times New Roman" w:hAnsi="Times New Roman"/>
          <w:i/>
          <w:iCs/>
          <w:color w:val="000000"/>
          <w:sz w:val="22"/>
          <w:szCs w:val="22"/>
        </w:rPr>
      </w:pPr>
      <w:r w:rsidRPr="005A012A">
        <w:rPr>
          <w:rFonts w:ascii="Times New Roman" w:hAnsi="Times New Roman"/>
          <w:i/>
          <w:iCs/>
          <w:color w:val="000000"/>
          <w:sz w:val="22"/>
          <w:szCs w:val="22"/>
        </w:rPr>
        <w:t>parafa osoby przygotowującej</w:t>
      </w:r>
    </w:p>
    <w:p w:rsidR="00055F27" w:rsidRPr="005A012A" w:rsidRDefault="00055F27" w:rsidP="00D569F0">
      <w:pPr>
        <w:autoSpaceDE w:val="0"/>
        <w:autoSpaceDN w:val="0"/>
        <w:adjustRightInd w:val="0"/>
        <w:jc w:val="both"/>
        <w:rPr>
          <w:rFonts w:ascii="Times New Roman" w:hAnsi="Times New Roman"/>
          <w:b/>
          <w:bCs/>
          <w:color w:val="000000"/>
          <w:sz w:val="22"/>
          <w:szCs w:val="22"/>
        </w:rPr>
      </w:pPr>
    </w:p>
    <w:p w:rsidR="004E1C52" w:rsidRDefault="004E1C52" w:rsidP="00D569F0">
      <w:pPr>
        <w:autoSpaceDE w:val="0"/>
        <w:autoSpaceDN w:val="0"/>
        <w:adjustRightInd w:val="0"/>
        <w:jc w:val="both"/>
        <w:rPr>
          <w:rFonts w:ascii="Times New Roman" w:hAnsi="Times New Roman"/>
          <w:bCs/>
          <w:color w:val="000000"/>
          <w:sz w:val="22"/>
          <w:szCs w:val="22"/>
        </w:rPr>
      </w:pPr>
    </w:p>
    <w:p w:rsidR="004E1C52" w:rsidRPr="005A012A" w:rsidRDefault="000144D1" w:rsidP="00D569F0">
      <w:pPr>
        <w:autoSpaceDE w:val="0"/>
        <w:autoSpaceDN w:val="0"/>
        <w:adjustRightInd w:val="0"/>
        <w:jc w:val="both"/>
        <w:rPr>
          <w:rFonts w:ascii="Times New Roman" w:hAnsi="Times New Roman"/>
          <w:bCs/>
          <w:color w:val="000000"/>
          <w:sz w:val="22"/>
          <w:szCs w:val="22"/>
        </w:rPr>
      </w:pPr>
      <w:r>
        <w:rPr>
          <w:rFonts w:ascii="Times New Roman" w:hAnsi="Times New Roman"/>
          <w:bCs/>
          <w:color w:val="000000"/>
          <w:sz w:val="22"/>
          <w:szCs w:val="22"/>
        </w:rPr>
        <w:tab/>
      </w:r>
      <w:r>
        <w:rPr>
          <w:rFonts w:ascii="Times New Roman" w:hAnsi="Times New Roman"/>
          <w:bCs/>
          <w:color w:val="000000"/>
          <w:sz w:val="22"/>
          <w:szCs w:val="22"/>
        </w:rPr>
        <w:tab/>
      </w:r>
      <w:r w:rsidR="003A391A">
        <w:rPr>
          <w:rFonts w:ascii="Times New Roman" w:hAnsi="Times New Roman"/>
          <w:bCs/>
          <w:color w:val="000000"/>
          <w:sz w:val="22"/>
          <w:szCs w:val="22"/>
        </w:rPr>
        <w:t>23.06.2023</w:t>
      </w:r>
      <w:r w:rsidR="00C05E64">
        <w:rPr>
          <w:rFonts w:ascii="Times New Roman" w:hAnsi="Times New Roman"/>
          <w:bCs/>
          <w:color w:val="000000"/>
          <w:sz w:val="22"/>
          <w:szCs w:val="22"/>
        </w:rPr>
        <w:tab/>
      </w:r>
      <w:r w:rsidR="00C05E64">
        <w:rPr>
          <w:rFonts w:ascii="Times New Roman" w:hAnsi="Times New Roman"/>
          <w:bCs/>
          <w:color w:val="000000"/>
          <w:sz w:val="22"/>
          <w:szCs w:val="22"/>
        </w:rPr>
        <w:tab/>
      </w:r>
      <w:r w:rsidR="00C05E64">
        <w:rPr>
          <w:rFonts w:ascii="Times New Roman" w:hAnsi="Times New Roman"/>
          <w:bCs/>
          <w:color w:val="000000"/>
          <w:sz w:val="22"/>
          <w:szCs w:val="22"/>
        </w:rPr>
        <w:tab/>
      </w:r>
      <w:r w:rsidR="00C05E64">
        <w:rPr>
          <w:rFonts w:ascii="Times New Roman" w:hAnsi="Times New Roman"/>
          <w:bCs/>
          <w:color w:val="000000"/>
          <w:sz w:val="22"/>
          <w:szCs w:val="22"/>
        </w:rPr>
        <w:tab/>
      </w:r>
      <w:r w:rsidR="00C05E64">
        <w:rPr>
          <w:rFonts w:ascii="Times New Roman" w:hAnsi="Times New Roman"/>
          <w:bCs/>
          <w:color w:val="000000"/>
          <w:sz w:val="22"/>
          <w:szCs w:val="22"/>
        </w:rPr>
        <w:tab/>
      </w:r>
      <w:r w:rsidR="00C05E64">
        <w:rPr>
          <w:rFonts w:ascii="Times New Roman" w:hAnsi="Times New Roman"/>
          <w:bCs/>
          <w:color w:val="000000"/>
          <w:sz w:val="22"/>
          <w:szCs w:val="22"/>
        </w:rPr>
        <w:tab/>
      </w:r>
      <w:r w:rsidR="00C05E64">
        <w:rPr>
          <w:rFonts w:ascii="Times New Roman" w:hAnsi="Times New Roman"/>
          <w:bCs/>
          <w:color w:val="000000"/>
          <w:sz w:val="22"/>
          <w:szCs w:val="22"/>
        </w:rPr>
        <w:tab/>
      </w:r>
    </w:p>
    <w:p w:rsidR="00011D2C" w:rsidRPr="005A012A" w:rsidRDefault="00055F27" w:rsidP="003A391A">
      <w:pPr>
        <w:autoSpaceDE w:val="0"/>
        <w:autoSpaceDN w:val="0"/>
        <w:adjustRightInd w:val="0"/>
        <w:jc w:val="both"/>
        <w:rPr>
          <w:rFonts w:ascii="Times New Roman" w:hAnsi="Times New Roman"/>
          <w:bCs/>
          <w:color w:val="000000"/>
          <w:sz w:val="22"/>
          <w:szCs w:val="22"/>
        </w:rPr>
      </w:pPr>
      <w:r w:rsidRPr="005A012A">
        <w:rPr>
          <w:rFonts w:ascii="Times New Roman" w:hAnsi="Times New Roman"/>
          <w:bCs/>
          <w:color w:val="000000"/>
          <w:sz w:val="22"/>
          <w:szCs w:val="22"/>
        </w:rPr>
        <w:t>Kwidzyn, dnia ……………………………..</w:t>
      </w:r>
      <w:r w:rsidR="00890881">
        <w:rPr>
          <w:rFonts w:ascii="Times New Roman" w:hAnsi="Times New Roman"/>
          <w:bCs/>
          <w:color w:val="000000"/>
          <w:sz w:val="22"/>
          <w:szCs w:val="22"/>
        </w:rPr>
        <w:tab/>
      </w:r>
      <w:r w:rsidR="00890881">
        <w:rPr>
          <w:rFonts w:ascii="Times New Roman" w:hAnsi="Times New Roman"/>
          <w:bCs/>
          <w:color w:val="000000"/>
          <w:sz w:val="22"/>
          <w:szCs w:val="22"/>
        </w:rPr>
        <w:tab/>
      </w:r>
      <w:r w:rsidR="00890881">
        <w:rPr>
          <w:rFonts w:ascii="Times New Roman" w:hAnsi="Times New Roman"/>
          <w:bCs/>
          <w:color w:val="000000"/>
          <w:sz w:val="22"/>
          <w:szCs w:val="22"/>
        </w:rPr>
        <w:tab/>
      </w:r>
      <w:r w:rsidR="00890881">
        <w:rPr>
          <w:rFonts w:ascii="Times New Roman" w:hAnsi="Times New Roman"/>
          <w:bCs/>
          <w:color w:val="000000"/>
          <w:sz w:val="22"/>
          <w:szCs w:val="22"/>
        </w:rPr>
        <w:tab/>
      </w:r>
      <w:r w:rsidR="00890881">
        <w:rPr>
          <w:rFonts w:ascii="Times New Roman" w:hAnsi="Times New Roman"/>
          <w:bCs/>
          <w:color w:val="000000"/>
          <w:sz w:val="22"/>
          <w:szCs w:val="22"/>
        </w:rPr>
        <w:tab/>
      </w:r>
    </w:p>
    <w:p w:rsidR="00055F27" w:rsidRPr="005A012A" w:rsidRDefault="00055F27" w:rsidP="00D569F0">
      <w:pPr>
        <w:autoSpaceDE w:val="0"/>
        <w:autoSpaceDN w:val="0"/>
        <w:adjustRightInd w:val="0"/>
        <w:jc w:val="both"/>
        <w:rPr>
          <w:rFonts w:ascii="Times New Roman" w:hAnsi="Times New Roman"/>
          <w:bCs/>
          <w:i/>
          <w:color w:val="000000"/>
          <w:sz w:val="22"/>
          <w:szCs w:val="22"/>
        </w:rPr>
      </w:pPr>
      <w:r w:rsidRPr="005A012A">
        <w:rPr>
          <w:rFonts w:ascii="Times New Roman" w:hAnsi="Times New Roman"/>
          <w:bCs/>
          <w:i/>
          <w:color w:val="000000"/>
          <w:sz w:val="22"/>
          <w:szCs w:val="22"/>
        </w:rPr>
        <w:tab/>
      </w:r>
      <w:r w:rsidRPr="005A012A">
        <w:rPr>
          <w:rFonts w:ascii="Times New Roman" w:hAnsi="Times New Roman"/>
          <w:bCs/>
          <w:i/>
          <w:color w:val="000000"/>
          <w:sz w:val="22"/>
          <w:szCs w:val="22"/>
        </w:rPr>
        <w:tab/>
      </w:r>
      <w:r w:rsidRPr="005A012A">
        <w:rPr>
          <w:rFonts w:ascii="Times New Roman" w:hAnsi="Times New Roman"/>
          <w:bCs/>
          <w:i/>
          <w:color w:val="000000"/>
          <w:sz w:val="22"/>
          <w:szCs w:val="22"/>
        </w:rPr>
        <w:tab/>
      </w:r>
      <w:r w:rsidRPr="005A012A">
        <w:rPr>
          <w:rFonts w:ascii="Times New Roman" w:hAnsi="Times New Roman"/>
          <w:bCs/>
          <w:i/>
          <w:color w:val="000000"/>
          <w:sz w:val="22"/>
          <w:szCs w:val="22"/>
        </w:rPr>
        <w:tab/>
      </w:r>
      <w:r w:rsidRPr="005A012A">
        <w:rPr>
          <w:rFonts w:ascii="Times New Roman" w:hAnsi="Times New Roman"/>
          <w:bCs/>
          <w:i/>
          <w:color w:val="000000"/>
          <w:sz w:val="22"/>
          <w:szCs w:val="22"/>
        </w:rPr>
        <w:tab/>
      </w:r>
      <w:r w:rsidRPr="005A012A">
        <w:rPr>
          <w:rFonts w:ascii="Times New Roman" w:hAnsi="Times New Roman"/>
          <w:bCs/>
          <w:i/>
          <w:color w:val="000000"/>
          <w:sz w:val="22"/>
          <w:szCs w:val="22"/>
        </w:rPr>
        <w:tab/>
      </w:r>
      <w:r w:rsidRPr="005A012A">
        <w:rPr>
          <w:rFonts w:ascii="Times New Roman" w:hAnsi="Times New Roman"/>
          <w:bCs/>
          <w:i/>
          <w:color w:val="000000"/>
          <w:sz w:val="22"/>
          <w:szCs w:val="22"/>
        </w:rPr>
        <w:tab/>
      </w:r>
      <w:r w:rsidRPr="005A012A">
        <w:rPr>
          <w:rFonts w:ascii="Times New Roman" w:hAnsi="Times New Roman"/>
          <w:bCs/>
          <w:i/>
          <w:color w:val="000000"/>
          <w:sz w:val="22"/>
          <w:szCs w:val="22"/>
        </w:rPr>
        <w:tab/>
        <w:t xml:space="preserve">              </w:t>
      </w:r>
      <w:r w:rsidRPr="005A012A">
        <w:rPr>
          <w:rFonts w:ascii="Times New Roman" w:hAnsi="Times New Roman"/>
          <w:bCs/>
          <w:color w:val="000000"/>
          <w:sz w:val="22"/>
          <w:szCs w:val="22"/>
        </w:rPr>
        <w:t>.........................................</w:t>
      </w:r>
      <w:r w:rsidRPr="005A012A">
        <w:rPr>
          <w:rFonts w:ascii="Times New Roman" w:hAnsi="Times New Roman"/>
          <w:bCs/>
          <w:i/>
          <w:color w:val="000000"/>
          <w:sz w:val="22"/>
          <w:szCs w:val="22"/>
        </w:rPr>
        <w:t xml:space="preserve">                                                                                                            </w:t>
      </w:r>
      <w:r w:rsidRPr="005A012A">
        <w:rPr>
          <w:rFonts w:ascii="Times New Roman" w:hAnsi="Times New Roman"/>
          <w:bCs/>
          <w:i/>
          <w:color w:val="000000"/>
          <w:sz w:val="22"/>
          <w:szCs w:val="22"/>
        </w:rPr>
        <w:tab/>
      </w:r>
      <w:r w:rsidRPr="005A012A">
        <w:rPr>
          <w:rFonts w:ascii="Times New Roman" w:hAnsi="Times New Roman"/>
          <w:bCs/>
          <w:i/>
          <w:color w:val="000000"/>
          <w:sz w:val="22"/>
          <w:szCs w:val="22"/>
        </w:rPr>
        <w:tab/>
        <w:t xml:space="preserve">  </w:t>
      </w:r>
      <w:r w:rsidRPr="005A012A">
        <w:rPr>
          <w:rFonts w:ascii="Times New Roman" w:hAnsi="Times New Roman"/>
          <w:bCs/>
          <w:i/>
          <w:color w:val="000000"/>
          <w:sz w:val="22"/>
          <w:szCs w:val="22"/>
        </w:rPr>
        <w:tab/>
        <w:t xml:space="preserve">    </w:t>
      </w:r>
      <w:r w:rsidR="003A391A">
        <w:rPr>
          <w:rFonts w:ascii="Times New Roman" w:hAnsi="Times New Roman"/>
          <w:bCs/>
          <w:i/>
          <w:color w:val="000000"/>
          <w:sz w:val="22"/>
          <w:szCs w:val="22"/>
        </w:rPr>
        <w:tab/>
      </w:r>
      <w:r w:rsidR="003A391A">
        <w:rPr>
          <w:rFonts w:ascii="Times New Roman" w:hAnsi="Times New Roman"/>
          <w:bCs/>
          <w:i/>
          <w:color w:val="000000"/>
          <w:sz w:val="22"/>
          <w:szCs w:val="22"/>
        </w:rPr>
        <w:tab/>
      </w:r>
      <w:r w:rsidR="003A391A">
        <w:rPr>
          <w:rFonts w:ascii="Times New Roman" w:hAnsi="Times New Roman"/>
          <w:bCs/>
          <w:i/>
          <w:color w:val="000000"/>
          <w:sz w:val="22"/>
          <w:szCs w:val="22"/>
        </w:rPr>
        <w:tab/>
      </w:r>
      <w:r w:rsidR="003A391A">
        <w:rPr>
          <w:rFonts w:ascii="Times New Roman" w:hAnsi="Times New Roman"/>
          <w:bCs/>
          <w:i/>
          <w:color w:val="000000"/>
          <w:sz w:val="22"/>
          <w:szCs w:val="22"/>
        </w:rPr>
        <w:tab/>
      </w:r>
      <w:r w:rsidR="003A391A">
        <w:rPr>
          <w:rFonts w:ascii="Times New Roman" w:hAnsi="Times New Roman"/>
          <w:bCs/>
          <w:i/>
          <w:color w:val="000000"/>
          <w:sz w:val="22"/>
          <w:szCs w:val="22"/>
        </w:rPr>
        <w:tab/>
      </w:r>
      <w:r w:rsidR="003A391A">
        <w:rPr>
          <w:rFonts w:ascii="Times New Roman" w:hAnsi="Times New Roman"/>
          <w:bCs/>
          <w:i/>
          <w:color w:val="000000"/>
          <w:sz w:val="22"/>
          <w:szCs w:val="22"/>
        </w:rPr>
        <w:tab/>
      </w:r>
      <w:r w:rsidRPr="005A012A">
        <w:rPr>
          <w:rFonts w:ascii="Times New Roman" w:hAnsi="Times New Roman"/>
          <w:bCs/>
          <w:i/>
          <w:color w:val="000000"/>
          <w:sz w:val="22"/>
          <w:szCs w:val="22"/>
        </w:rPr>
        <w:t xml:space="preserve">  podpis zamawiającego  </w:t>
      </w:r>
    </w:p>
    <w:p w:rsidR="008E7DBB" w:rsidRPr="00316230" w:rsidRDefault="008E7DBB" w:rsidP="00D569F0">
      <w:pPr>
        <w:jc w:val="both"/>
        <w:rPr>
          <w:rFonts w:ascii="Times New Roman" w:hAnsi="Times New Roman"/>
          <w:sz w:val="22"/>
          <w:szCs w:val="22"/>
        </w:rPr>
      </w:pPr>
    </w:p>
    <w:sectPr w:rsidR="008E7DBB" w:rsidRPr="00316230" w:rsidSect="002B3502">
      <w:footerReference w:type="default" r:id="rId18"/>
      <w:headerReference w:type="first" r:id="rId19"/>
      <w:footerReference w:type="first" r:id="rId20"/>
      <w:pgSz w:w="11906" w:h="16838" w:code="9"/>
      <w:pgMar w:top="1560" w:right="1418" w:bottom="1276" w:left="1418" w:header="142"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E43" w:rsidRDefault="008F3E43">
      <w:r>
        <w:separator/>
      </w:r>
    </w:p>
  </w:endnote>
  <w:endnote w:type="continuationSeparator" w:id="0">
    <w:p w:rsidR="008F3E43" w:rsidRDefault="008F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94" w:rsidRPr="00124D4A" w:rsidRDefault="00BC7594" w:rsidP="00124D4A">
    <w:pPr>
      <w:pStyle w:val="Stopka"/>
    </w:pPr>
    <w:r>
      <w:rPr>
        <w:noProof/>
      </w:rPr>
      <w:drawing>
        <wp:anchor distT="0" distB="0" distL="114300" distR="114300" simplePos="0" relativeHeight="251657728" behindDoc="0" locked="0" layoutInCell="0" allowOverlap="1">
          <wp:simplePos x="0" y="0"/>
          <wp:positionH relativeFrom="page">
            <wp:align>center</wp:align>
          </wp:positionH>
          <wp:positionV relativeFrom="page">
            <wp:posOffset>9973310</wp:posOffset>
          </wp:positionV>
          <wp:extent cx="7023735" cy="194310"/>
          <wp:effectExtent l="0" t="0" r="5715" b="0"/>
          <wp:wrapNone/>
          <wp:docPr id="10" name="Obraz 10"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94" w:rsidRPr="006D196B" w:rsidRDefault="00BC7594" w:rsidP="006D196B">
    <w:pPr>
      <w:pStyle w:val="Stopka"/>
      <w:jc w:val="center"/>
      <w:rPr>
        <w:rFonts w:cs="Arial"/>
        <w:i/>
        <w:color w:val="7F7F7F"/>
        <w:sz w:val="20"/>
        <w:szCs w:val="20"/>
      </w:rPr>
    </w:pPr>
    <w:r>
      <w:rPr>
        <w:rFonts w:cs="Arial"/>
        <w:i/>
        <w:color w:val="7F7F7F"/>
        <w:sz w:val="20"/>
        <w:szCs w:val="20"/>
      </w:rPr>
      <w:t xml:space="preserve">Zdolni z Pomorza – </w:t>
    </w:r>
    <w:r w:rsidRPr="0053003A">
      <w:rPr>
        <w:rFonts w:cs="Arial"/>
        <w:i/>
        <w:color w:val="7F7F7F"/>
        <w:sz w:val="20"/>
        <w:szCs w:val="20"/>
      </w:rPr>
      <w:t>powiat kwidzyński</w:t>
    </w:r>
  </w:p>
  <w:p w:rsidR="00BC7594" w:rsidRPr="006D196B" w:rsidRDefault="00BC7594" w:rsidP="00BA0E74">
    <w:pPr>
      <w:pStyle w:val="Stopka"/>
      <w:jc w:val="center"/>
      <w:rPr>
        <w:rFonts w:cs="Arial"/>
        <w:i/>
        <w:color w:val="7F7F7F"/>
        <w:sz w:val="20"/>
        <w:szCs w:val="20"/>
      </w:rPr>
    </w:pPr>
    <w:r>
      <w:rPr>
        <w:noProof/>
      </w:rPr>
      <w:drawing>
        <wp:anchor distT="0" distB="0" distL="114300" distR="114300" simplePos="0" relativeHeight="251656703" behindDoc="1" locked="0" layoutInCell="0" allowOverlap="1">
          <wp:simplePos x="0" y="0"/>
          <wp:positionH relativeFrom="page">
            <wp:posOffset>221615</wp:posOffset>
          </wp:positionH>
          <wp:positionV relativeFrom="page">
            <wp:posOffset>10167951</wp:posOffset>
          </wp:positionV>
          <wp:extent cx="7023735" cy="194310"/>
          <wp:effectExtent l="0" t="0" r="5715" b="0"/>
          <wp:wrapNone/>
          <wp:docPr id="13" name="Obraz 13"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p w:rsidR="00BC7594" w:rsidRDefault="00BC7594" w:rsidP="00BA0E7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E43" w:rsidRDefault="008F3E43">
      <w:r>
        <w:separator/>
      </w:r>
    </w:p>
  </w:footnote>
  <w:footnote w:type="continuationSeparator" w:id="0">
    <w:p w:rsidR="008F3E43" w:rsidRDefault="008F3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94" w:rsidRDefault="00BC7594" w:rsidP="002B3502">
    <w:pPr>
      <w:pStyle w:val="Nagwek"/>
      <w:jc w:val="right"/>
    </w:pPr>
  </w:p>
  <w:p w:rsidR="00BC7594" w:rsidRDefault="00BC7594">
    <w:pPr>
      <w:pStyle w:val="Nagwek"/>
    </w:pPr>
  </w:p>
  <w:p w:rsidR="00BC7594" w:rsidRDefault="00BC7594">
    <w:pPr>
      <w:pStyle w:val="Nagwek"/>
    </w:pPr>
  </w:p>
  <w:p w:rsidR="00BC7594" w:rsidRDefault="00BC7594">
    <w:pPr>
      <w:pStyle w:val="Nagwek"/>
    </w:pPr>
  </w:p>
  <w:p w:rsidR="00BC7594" w:rsidRDefault="00BC7594">
    <w:pPr>
      <w:pStyle w:val="Nagwek"/>
    </w:pPr>
    <w:r>
      <w:rPr>
        <w:noProof/>
      </w:rPr>
      <mc:AlternateContent>
        <mc:Choice Requires="wps">
          <w:drawing>
            <wp:anchor distT="0" distB="0" distL="114300" distR="114300" simplePos="0" relativeHeight="251661824" behindDoc="0" locked="0" layoutInCell="1" allowOverlap="1">
              <wp:simplePos x="0" y="0"/>
              <wp:positionH relativeFrom="column">
                <wp:posOffset>5475605</wp:posOffset>
              </wp:positionH>
              <wp:positionV relativeFrom="paragraph">
                <wp:posOffset>247015</wp:posOffset>
              </wp:positionV>
              <wp:extent cx="885190" cy="971550"/>
              <wp:effectExtent l="0" t="0" r="1905" b="635"/>
              <wp:wrapSquare wrapText="bothSides"/>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971550"/>
                      </a:xfrm>
                      <a:prstGeom prst="rect">
                        <a:avLst/>
                      </a:prstGeom>
                      <a:solidFill>
                        <a:schemeClr val="lt1">
                          <a:lumMod val="100000"/>
                          <a:lumOff val="0"/>
                        </a:schemeClr>
                      </a:solidFill>
                      <a:ln>
                        <a:noFill/>
                      </a:ln>
                      <a:extLst>
                        <a:ext uri="{91240B29-F687-4F45-9708-019B960494DF}">
                          <a14:hiddenLine xmlns:a14="http://schemas.microsoft.com/office/drawing/2010/main" w="25400">
                            <a:solidFill>
                              <a:schemeClr val="accent1">
                                <a:lumMod val="100000"/>
                                <a:lumOff val="0"/>
                              </a:schemeClr>
                            </a:solidFill>
                            <a:miter lim="800000"/>
                            <a:headEnd/>
                            <a:tailEnd/>
                          </a14:hiddenLine>
                        </a:ext>
                      </a:extLst>
                    </wps:spPr>
                    <wps:txbx>
                      <w:txbxContent>
                        <w:p w:rsidR="00BC7594" w:rsidRPr="009C0E15" w:rsidRDefault="00BC7594" w:rsidP="002B3502">
                          <w:pPr>
                            <w:pStyle w:val="Stopka"/>
                            <w:jc w:val="center"/>
                            <w:rPr>
                              <w:sz w:val="18"/>
                              <w:szCs w:val="18"/>
                            </w:rPr>
                          </w:pPr>
                          <w:r w:rsidRPr="002060CB">
                            <w:rPr>
                              <w:noProof/>
                              <w:sz w:val="18"/>
                              <w:szCs w:val="18"/>
                            </w:rPr>
                            <w:drawing>
                              <wp:inline distT="0" distB="0" distL="0" distR="0">
                                <wp:extent cx="609600" cy="695325"/>
                                <wp:effectExtent l="19050" t="0" r="0" b="0"/>
                                <wp:docPr id="2" name="Obraz 2" descr="http://powiatkwidzynski.pl/uploads/news/2269/7d42739a90b8ef24261d59ff39519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wiatkwidzynski.pl/uploads/news/2269/7d42739a90b8ef24261d59ff39519e67.png"/>
                                        <pic:cNvPicPr>
                                          <a:picLocks noChangeAspect="1" noChangeArrowheads="1"/>
                                        </pic:cNvPicPr>
                                      </pic:nvPicPr>
                                      <pic:blipFill>
                                        <a:blip r:embed="rId1" r:link="rId2"/>
                                        <a:srcRect/>
                                        <a:stretch>
                                          <a:fillRect/>
                                        </a:stretch>
                                      </pic:blipFill>
                                      <pic:spPr bwMode="auto">
                                        <a:xfrm>
                                          <a:off x="0" y="0"/>
                                          <a:ext cx="609600" cy="6953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431.15pt;margin-top:19.45pt;width:69.7pt;height:7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" fillcolor="white [3201]" stroked="f" strokecolor="#4f81bd [3204]" strokeweight="2pt">
              <v:textbox>
                <w:txbxContent>
                  <w:p w:rsidR="00BC7594" w:rsidRPr="009C0E15" w:rsidRDefault="00BC7594" w:rsidP="002B3502">
                    <w:pPr>
                      <w:pStyle w:val="Stopka"/>
                      <w:jc w:val="center"/>
                      <w:rPr>
                        <w:sz w:val="18"/>
                        <w:szCs w:val="18"/>
                      </w:rPr>
                    </w:pPr>
                    <w:r w:rsidRPr="002060CB">
                      <w:rPr>
                        <w:noProof/>
                        <w:sz w:val="18"/>
                        <w:szCs w:val="18"/>
                      </w:rPr>
                      <w:drawing>
                        <wp:inline distT="0" distB="0" distL="0" distR="0">
                          <wp:extent cx="609600" cy="695325"/>
                          <wp:effectExtent l="19050" t="0" r="0" b="0"/>
                          <wp:docPr id="2" name="Obraz 2" descr="http://powiatkwidzynski.pl/uploads/news/2269/7d42739a90b8ef24261d59ff39519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wiatkwidzynski.pl/uploads/news/2269/7d42739a90b8ef24261d59ff39519e67.png"/>
                                  <pic:cNvPicPr>
                                    <a:picLocks noChangeAspect="1" noChangeArrowheads="1"/>
                                  </pic:cNvPicPr>
                                </pic:nvPicPr>
                                <pic:blipFill>
                                  <a:blip r:embed="rId3" r:link="rId4"/>
                                  <a:srcRect/>
                                  <a:stretch>
                                    <a:fillRect/>
                                  </a:stretch>
                                </pic:blipFill>
                                <pic:spPr bwMode="auto">
                                  <a:xfrm>
                                    <a:off x="0" y="0"/>
                                    <a:ext cx="609600" cy="695325"/>
                                  </a:xfrm>
                                  <a:prstGeom prst="rect">
                                    <a:avLst/>
                                  </a:prstGeom>
                                  <a:noFill/>
                                  <a:ln w="9525">
                                    <a:noFill/>
                                    <a:miter lim="800000"/>
                                    <a:headEnd/>
                                    <a:tailEnd/>
                                  </a:ln>
                                </pic:spPr>
                              </pic:pic>
                            </a:graphicData>
                          </a:graphic>
                        </wp:inline>
                      </w:drawing>
                    </w:r>
                  </w:p>
                </w:txbxContent>
              </v:textbox>
              <w10:wrap type="square"/>
            </v:shape>
          </w:pict>
        </mc:Fallback>
      </mc:AlternateContent>
    </w:r>
    <w:r>
      <w:rPr>
        <w:noProof/>
      </w:rPr>
      <w:drawing>
        <wp:anchor distT="0" distB="0" distL="114300" distR="114300" simplePos="0" relativeHeight="251659776" behindDoc="0" locked="0" layoutInCell="1" allowOverlap="1">
          <wp:simplePos x="0" y="0"/>
          <wp:positionH relativeFrom="column">
            <wp:posOffset>-581025</wp:posOffset>
          </wp:positionH>
          <wp:positionV relativeFrom="paragraph">
            <wp:posOffset>247650</wp:posOffset>
          </wp:positionV>
          <wp:extent cx="874395" cy="971550"/>
          <wp:effectExtent l="0" t="0" r="1905" b="0"/>
          <wp:wrapSquare wrapText="bothSides"/>
          <wp:docPr id="11" name="Obraz 11" descr="C:\Users\sskura\AppData\Local\Microsoft\Windows\INetCache\Content.Word\OS_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kura\AppData\Local\Microsoft\Windows\INetCache\Content.Word\OS_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4395" cy="971550"/>
                  </a:xfrm>
                  <a:prstGeom prst="rect">
                    <a:avLst/>
                  </a:prstGeom>
                  <a:noFill/>
                  <a:ln>
                    <a:noFill/>
                  </a:ln>
                </pic:spPr>
              </pic:pic>
            </a:graphicData>
          </a:graphic>
        </wp:anchor>
      </w:drawing>
    </w:r>
    <w:r>
      <w:rPr>
        <w:noProof/>
      </w:rPr>
      <w:drawing>
        <wp:anchor distT="0" distB="0" distL="114300" distR="114300" simplePos="0" relativeHeight="251658752" behindDoc="0" locked="0" layoutInCell="0" allowOverlap="1">
          <wp:simplePos x="0" y="0"/>
          <wp:positionH relativeFrom="page">
            <wp:align>center</wp:align>
          </wp:positionH>
          <wp:positionV relativeFrom="page">
            <wp:posOffset>252095</wp:posOffset>
          </wp:positionV>
          <wp:extent cx="7019925" cy="752475"/>
          <wp:effectExtent l="0" t="0" r="9525" b="9525"/>
          <wp:wrapNone/>
          <wp:docPr id="12" name="Obraz 12"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6F32"/>
    <w:multiLevelType w:val="multilevel"/>
    <w:tmpl w:val="5910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67F36"/>
    <w:multiLevelType w:val="hybridMultilevel"/>
    <w:tmpl w:val="482E9524"/>
    <w:lvl w:ilvl="0" w:tplc="11B81E38">
      <w:start w:val="1"/>
      <w:numFmt w:val="lowerLetter"/>
      <w:lvlText w:val="%1)"/>
      <w:lvlJc w:val="left"/>
      <w:pPr>
        <w:ind w:left="720" w:hanging="360"/>
      </w:pPr>
      <w:rPr>
        <w:rFonts w:ascii="Arial" w:eastAsia="Times New Roman" w:hAnsi="Arial" w:cs="Times New Roman"/>
      </w:rPr>
    </w:lvl>
    <w:lvl w:ilvl="1" w:tplc="DEF27B8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C94BA9"/>
    <w:multiLevelType w:val="multilevel"/>
    <w:tmpl w:val="9076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152A7"/>
    <w:multiLevelType w:val="multilevel"/>
    <w:tmpl w:val="12EA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67D9D"/>
    <w:multiLevelType w:val="multilevel"/>
    <w:tmpl w:val="64F6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A77A0"/>
    <w:multiLevelType w:val="hybridMultilevel"/>
    <w:tmpl w:val="BD304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5678B8"/>
    <w:multiLevelType w:val="multilevel"/>
    <w:tmpl w:val="4DE263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101C7C"/>
    <w:multiLevelType w:val="multilevel"/>
    <w:tmpl w:val="E9E6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EA688E"/>
    <w:multiLevelType w:val="hybridMultilevel"/>
    <w:tmpl w:val="C674D53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2C96C3F4">
      <w:start w:val="2"/>
      <w:numFmt w:val="decimal"/>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50338D3"/>
    <w:multiLevelType w:val="hybridMultilevel"/>
    <w:tmpl w:val="C48A6D06"/>
    <w:lvl w:ilvl="0" w:tplc="04150011">
      <w:start w:val="1"/>
      <w:numFmt w:val="decimal"/>
      <w:lvlText w:val="%1)"/>
      <w:lvlJc w:val="left"/>
      <w:pPr>
        <w:ind w:left="1080" w:hanging="360"/>
      </w:pPr>
      <w:rPr>
        <w:rFonts w:hint="default"/>
      </w:rPr>
    </w:lvl>
    <w:lvl w:ilvl="1" w:tplc="ED92AC5E">
      <w:start w:val="1"/>
      <w:numFmt w:val="lowerLetter"/>
      <w:lvlText w:val="%2)"/>
      <w:lvlJc w:val="left"/>
      <w:pPr>
        <w:ind w:left="1575" w:hanging="135"/>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6FC67B4"/>
    <w:multiLevelType w:val="hybridMultilevel"/>
    <w:tmpl w:val="918C2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2D4120"/>
    <w:multiLevelType w:val="multilevel"/>
    <w:tmpl w:val="6DCA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077D1"/>
    <w:multiLevelType w:val="multilevel"/>
    <w:tmpl w:val="DD18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5E5C92"/>
    <w:multiLevelType w:val="multilevel"/>
    <w:tmpl w:val="0307CCFD"/>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D7A7FA6"/>
    <w:multiLevelType w:val="multilevel"/>
    <w:tmpl w:val="9DAC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A46AFE"/>
    <w:multiLevelType w:val="hybridMultilevel"/>
    <w:tmpl w:val="D910C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9E140C"/>
    <w:multiLevelType w:val="multilevel"/>
    <w:tmpl w:val="925C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9F2355"/>
    <w:multiLevelType w:val="multilevel"/>
    <w:tmpl w:val="3F5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AC327B"/>
    <w:multiLevelType w:val="multilevel"/>
    <w:tmpl w:val="AFB6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630E85"/>
    <w:multiLevelType w:val="multilevel"/>
    <w:tmpl w:val="71E6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D877D7"/>
    <w:multiLevelType w:val="hybridMultilevel"/>
    <w:tmpl w:val="9E246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CD79F9"/>
    <w:multiLevelType w:val="multilevel"/>
    <w:tmpl w:val="5352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A47F31"/>
    <w:multiLevelType w:val="hybridMultilevel"/>
    <w:tmpl w:val="3F8E8CDC"/>
    <w:lvl w:ilvl="0" w:tplc="6BB0C2C4">
      <w:start w:val="1"/>
      <w:numFmt w:val="lowerLetter"/>
      <w:lvlText w:val="%1)"/>
      <w:lvlJc w:val="left"/>
      <w:pPr>
        <w:ind w:left="1146" w:hanging="360"/>
      </w:pPr>
      <w:rPr>
        <w:b w:val="0"/>
      </w:rPr>
    </w:lvl>
    <w:lvl w:ilvl="1" w:tplc="2004B8F4">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5EB1676"/>
    <w:multiLevelType w:val="multilevel"/>
    <w:tmpl w:val="AAA6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320692"/>
    <w:multiLevelType w:val="multilevel"/>
    <w:tmpl w:val="96DC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036ADD"/>
    <w:multiLevelType w:val="multilevel"/>
    <w:tmpl w:val="0277AB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A600650"/>
    <w:multiLevelType w:val="multilevel"/>
    <w:tmpl w:val="02C683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B33246E"/>
    <w:multiLevelType w:val="hybridMultilevel"/>
    <w:tmpl w:val="FB160478"/>
    <w:lvl w:ilvl="0" w:tplc="87E6F692">
      <w:start w:val="1"/>
      <w:numFmt w:val="upperRoman"/>
      <w:lvlText w:val="%1."/>
      <w:lvlJc w:val="left"/>
      <w:pPr>
        <w:ind w:left="1080" w:hanging="72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635517"/>
    <w:multiLevelType w:val="hybridMultilevel"/>
    <w:tmpl w:val="3B06E8A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4D445FF7"/>
    <w:multiLevelType w:val="multilevel"/>
    <w:tmpl w:val="867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7A6310"/>
    <w:multiLevelType w:val="multilevel"/>
    <w:tmpl w:val="6D8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274663"/>
    <w:multiLevelType w:val="multilevel"/>
    <w:tmpl w:val="F844D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3D0D50"/>
    <w:multiLevelType w:val="multilevel"/>
    <w:tmpl w:val="DBC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6D0ED7"/>
    <w:multiLevelType w:val="multilevel"/>
    <w:tmpl w:val="256E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2B05D5"/>
    <w:multiLevelType w:val="multilevel"/>
    <w:tmpl w:val="0038E5BE"/>
    <w:lvl w:ilvl="0">
      <w:start w:val="1"/>
      <w:numFmt w:val="lowerLetter"/>
      <w:lvlText w:val="%1)"/>
      <w:lvlJc w:val="left"/>
      <w:pPr>
        <w:ind w:left="1428" w:hanging="360"/>
      </w:pPr>
      <w:rPr>
        <w:rFonts w:ascii="Times New Roman" w:eastAsia="Times New Roman" w:hAnsi="Times New Roman"/>
      </w:rPr>
    </w:lvl>
    <w:lvl w:ilvl="1">
      <w:start w:val="1"/>
      <w:numFmt w:val="bullet"/>
      <w:lvlText w:val="o"/>
      <w:lvlJc w:val="left"/>
      <w:pPr>
        <w:ind w:left="2148" w:hanging="360"/>
      </w:pPr>
      <w:rPr>
        <w:rFonts w:ascii="Courier New" w:eastAsia="Courier New" w:hAnsi="Courier New"/>
      </w:rPr>
    </w:lvl>
    <w:lvl w:ilvl="2">
      <w:start w:val="1"/>
      <w:numFmt w:val="bullet"/>
      <w:lvlText w:val=""/>
      <w:lvlJc w:val="left"/>
      <w:pPr>
        <w:ind w:left="2868" w:hanging="360"/>
      </w:pPr>
      <w:rPr>
        <w:rFonts w:ascii="Wingdings" w:eastAsia="Wingdings" w:hAnsi="Wingdings"/>
      </w:rPr>
    </w:lvl>
    <w:lvl w:ilvl="3">
      <w:start w:val="1"/>
      <w:numFmt w:val="bullet"/>
      <w:lvlText w:val=""/>
      <w:lvlJc w:val="left"/>
      <w:pPr>
        <w:ind w:left="3588" w:hanging="360"/>
      </w:pPr>
      <w:rPr>
        <w:rFonts w:ascii="Symbol" w:eastAsia="Symbol" w:hAnsi="Symbol"/>
      </w:rPr>
    </w:lvl>
    <w:lvl w:ilvl="4">
      <w:start w:val="1"/>
      <w:numFmt w:val="bullet"/>
      <w:lvlText w:val="o"/>
      <w:lvlJc w:val="left"/>
      <w:pPr>
        <w:ind w:left="4308" w:hanging="360"/>
      </w:pPr>
      <w:rPr>
        <w:rFonts w:ascii="Courier New" w:eastAsia="Courier New" w:hAnsi="Courier New"/>
      </w:rPr>
    </w:lvl>
    <w:lvl w:ilvl="5">
      <w:start w:val="1"/>
      <w:numFmt w:val="bullet"/>
      <w:lvlText w:val=""/>
      <w:lvlJc w:val="left"/>
      <w:pPr>
        <w:ind w:left="5028" w:hanging="360"/>
      </w:pPr>
      <w:rPr>
        <w:rFonts w:ascii="Wingdings" w:eastAsia="Wingdings" w:hAnsi="Wingdings"/>
      </w:rPr>
    </w:lvl>
    <w:lvl w:ilvl="6">
      <w:start w:val="1"/>
      <w:numFmt w:val="bullet"/>
      <w:lvlText w:val=""/>
      <w:lvlJc w:val="left"/>
      <w:pPr>
        <w:ind w:left="5748" w:hanging="360"/>
      </w:pPr>
      <w:rPr>
        <w:rFonts w:ascii="Symbol" w:eastAsia="Symbol" w:hAnsi="Symbol"/>
      </w:rPr>
    </w:lvl>
    <w:lvl w:ilvl="7">
      <w:start w:val="1"/>
      <w:numFmt w:val="bullet"/>
      <w:lvlText w:val="o"/>
      <w:lvlJc w:val="left"/>
      <w:pPr>
        <w:ind w:left="6468" w:hanging="360"/>
      </w:pPr>
      <w:rPr>
        <w:rFonts w:ascii="Courier New" w:eastAsia="Courier New" w:hAnsi="Courier New"/>
      </w:rPr>
    </w:lvl>
    <w:lvl w:ilvl="8">
      <w:start w:val="1"/>
      <w:numFmt w:val="bullet"/>
      <w:lvlText w:val=""/>
      <w:lvlJc w:val="left"/>
      <w:pPr>
        <w:ind w:left="7188" w:hanging="360"/>
      </w:pPr>
      <w:rPr>
        <w:rFonts w:ascii="Wingdings" w:eastAsia="Wingdings" w:hAnsi="Wingdings"/>
      </w:rPr>
    </w:lvl>
  </w:abstractNum>
  <w:abstractNum w:abstractNumId="35" w15:restartNumberingAfterBreak="0">
    <w:nsid w:val="577730DE"/>
    <w:multiLevelType w:val="multilevel"/>
    <w:tmpl w:val="C586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7918A3"/>
    <w:multiLevelType w:val="hybridMultilevel"/>
    <w:tmpl w:val="2B746E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63762B"/>
    <w:multiLevelType w:val="multilevel"/>
    <w:tmpl w:val="48F6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BA0722"/>
    <w:multiLevelType w:val="multilevel"/>
    <w:tmpl w:val="98A8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2809A0"/>
    <w:multiLevelType w:val="hybridMultilevel"/>
    <w:tmpl w:val="AB1E18A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CC13FB"/>
    <w:multiLevelType w:val="multilevel"/>
    <w:tmpl w:val="7610B0D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886186"/>
    <w:multiLevelType w:val="multilevel"/>
    <w:tmpl w:val="338E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965571"/>
    <w:multiLevelType w:val="multilevel"/>
    <w:tmpl w:val="52DE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D52E98"/>
    <w:multiLevelType w:val="hybridMultilevel"/>
    <w:tmpl w:val="855A4E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F304B3C"/>
    <w:multiLevelType w:val="multilevel"/>
    <w:tmpl w:val="1362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5855F8"/>
    <w:multiLevelType w:val="multilevel"/>
    <w:tmpl w:val="AB10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9B24E1"/>
    <w:multiLevelType w:val="hybridMultilevel"/>
    <w:tmpl w:val="5C1040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C343CF2"/>
    <w:multiLevelType w:val="multilevel"/>
    <w:tmpl w:val="7BF4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B83DBD"/>
    <w:multiLevelType w:val="multilevel"/>
    <w:tmpl w:val="7B28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0"/>
  </w:num>
  <w:num w:numId="3">
    <w:abstractNumId w:val="34"/>
  </w:num>
  <w:num w:numId="4">
    <w:abstractNumId w:val="6"/>
  </w:num>
  <w:num w:numId="5">
    <w:abstractNumId w:val="25"/>
  </w:num>
  <w:num w:numId="6">
    <w:abstractNumId w:val="26"/>
  </w:num>
  <w:num w:numId="7">
    <w:abstractNumId w:val="13"/>
  </w:num>
  <w:num w:numId="8">
    <w:abstractNumId w:val="22"/>
  </w:num>
  <w:num w:numId="9">
    <w:abstractNumId w:val="9"/>
  </w:num>
  <w:num w:numId="10">
    <w:abstractNumId w:val="40"/>
  </w:num>
  <w:num w:numId="11">
    <w:abstractNumId w:val="8"/>
  </w:num>
  <w:num w:numId="12">
    <w:abstractNumId w:val="10"/>
  </w:num>
  <w:num w:numId="13">
    <w:abstractNumId w:val="39"/>
  </w:num>
  <w:num w:numId="14">
    <w:abstractNumId w:val="27"/>
  </w:num>
  <w:num w:numId="15">
    <w:abstractNumId w:val="37"/>
  </w:num>
  <w:num w:numId="16">
    <w:abstractNumId w:val="38"/>
  </w:num>
  <w:num w:numId="17">
    <w:abstractNumId w:val="12"/>
  </w:num>
  <w:num w:numId="18">
    <w:abstractNumId w:val="46"/>
  </w:num>
  <w:num w:numId="19">
    <w:abstractNumId w:val="5"/>
  </w:num>
  <w:num w:numId="20">
    <w:abstractNumId w:val="36"/>
  </w:num>
  <w:num w:numId="21">
    <w:abstractNumId w:val="24"/>
  </w:num>
  <w:num w:numId="22">
    <w:abstractNumId w:val="30"/>
  </w:num>
  <w:num w:numId="23">
    <w:abstractNumId w:val="41"/>
  </w:num>
  <w:num w:numId="24">
    <w:abstractNumId w:val="17"/>
  </w:num>
  <w:num w:numId="25">
    <w:abstractNumId w:val="45"/>
  </w:num>
  <w:num w:numId="26">
    <w:abstractNumId w:val="21"/>
  </w:num>
  <w:num w:numId="27">
    <w:abstractNumId w:val="2"/>
  </w:num>
  <w:num w:numId="28">
    <w:abstractNumId w:val="44"/>
  </w:num>
  <w:num w:numId="29">
    <w:abstractNumId w:val="31"/>
  </w:num>
  <w:num w:numId="30">
    <w:abstractNumId w:val="19"/>
  </w:num>
  <w:num w:numId="31">
    <w:abstractNumId w:val="43"/>
  </w:num>
  <w:num w:numId="32">
    <w:abstractNumId w:val="15"/>
  </w:num>
  <w:num w:numId="33">
    <w:abstractNumId w:val="3"/>
  </w:num>
  <w:num w:numId="34">
    <w:abstractNumId w:val="18"/>
  </w:num>
  <w:num w:numId="35">
    <w:abstractNumId w:val="0"/>
  </w:num>
  <w:num w:numId="36">
    <w:abstractNumId w:val="23"/>
  </w:num>
  <w:num w:numId="37">
    <w:abstractNumId w:val="35"/>
  </w:num>
  <w:num w:numId="38">
    <w:abstractNumId w:val="33"/>
  </w:num>
  <w:num w:numId="39">
    <w:abstractNumId w:val="29"/>
  </w:num>
  <w:num w:numId="40">
    <w:abstractNumId w:val="4"/>
  </w:num>
  <w:num w:numId="41">
    <w:abstractNumId w:val="14"/>
  </w:num>
  <w:num w:numId="42">
    <w:abstractNumId w:val="47"/>
  </w:num>
  <w:num w:numId="43">
    <w:abstractNumId w:val="11"/>
  </w:num>
  <w:num w:numId="44">
    <w:abstractNumId w:val="42"/>
  </w:num>
  <w:num w:numId="45">
    <w:abstractNumId w:val="48"/>
  </w:num>
  <w:num w:numId="46">
    <w:abstractNumId w:val="32"/>
  </w:num>
  <w:num w:numId="47">
    <w:abstractNumId w:val="16"/>
  </w:num>
  <w:num w:numId="48">
    <w:abstractNumId w:val="7"/>
  </w:num>
  <w:num w:numId="49">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style="mso-position-horizontal:center;mso-position-horizontal-relative:page;mso-position-vertical-relative:page" o:allowincell="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96B"/>
    <w:rsid w:val="00011D2C"/>
    <w:rsid w:val="000144D1"/>
    <w:rsid w:val="00016A23"/>
    <w:rsid w:val="00021546"/>
    <w:rsid w:val="000217E5"/>
    <w:rsid w:val="00043383"/>
    <w:rsid w:val="0005006D"/>
    <w:rsid w:val="0005281D"/>
    <w:rsid w:val="00055F27"/>
    <w:rsid w:val="00061F20"/>
    <w:rsid w:val="0006259E"/>
    <w:rsid w:val="000655BE"/>
    <w:rsid w:val="00080D83"/>
    <w:rsid w:val="00091350"/>
    <w:rsid w:val="000943E7"/>
    <w:rsid w:val="00095501"/>
    <w:rsid w:val="00097002"/>
    <w:rsid w:val="000B5946"/>
    <w:rsid w:val="000D283E"/>
    <w:rsid w:val="000E0106"/>
    <w:rsid w:val="000E70E0"/>
    <w:rsid w:val="000F0B04"/>
    <w:rsid w:val="000F209A"/>
    <w:rsid w:val="00100105"/>
    <w:rsid w:val="00100DBB"/>
    <w:rsid w:val="00111160"/>
    <w:rsid w:val="00111FC9"/>
    <w:rsid w:val="00121D05"/>
    <w:rsid w:val="00124D4A"/>
    <w:rsid w:val="001270ED"/>
    <w:rsid w:val="00130B23"/>
    <w:rsid w:val="00132EEB"/>
    <w:rsid w:val="00145F02"/>
    <w:rsid w:val="001513A1"/>
    <w:rsid w:val="00156234"/>
    <w:rsid w:val="00162D66"/>
    <w:rsid w:val="001650B9"/>
    <w:rsid w:val="001722C1"/>
    <w:rsid w:val="001768F1"/>
    <w:rsid w:val="00186B36"/>
    <w:rsid w:val="001A4B4B"/>
    <w:rsid w:val="001B210F"/>
    <w:rsid w:val="001B2143"/>
    <w:rsid w:val="001C54F7"/>
    <w:rsid w:val="001C5A4D"/>
    <w:rsid w:val="001D4530"/>
    <w:rsid w:val="001E2CB8"/>
    <w:rsid w:val="001E2DAB"/>
    <w:rsid w:val="001F3E14"/>
    <w:rsid w:val="001F77CD"/>
    <w:rsid w:val="002011B2"/>
    <w:rsid w:val="002054FD"/>
    <w:rsid w:val="002060CB"/>
    <w:rsid w:val="002339EB"/>
    <w:rsid w:val="00234822"/>
    <w:rsid w:val="00241C1F"/>
    <w:rsid w:val="002425AE"/>
    <w:rsid w:val="002A0D94"/>
    <w:rsid w:val="002B1CDE"/>
    <w:rsid w:val="002B3502"/>
    <w:rsid w:val="002B6530"/>
    <w:rsid w:val="002C4C5A"/>
    <w:rsid w:val="002C6347"/>
    <w:rsid w:val="002C7D86"/>
    <w:rsid w:val="002D5B31"/>
    <w:rsid w:val="002E2349"/>
    <w:rsid w:val="002F0F65"/>
    <w:rsid w:val="00305A0C"/>
    <w:rsid w:val="00316230"/>
    <w:rsid w:val="00320AAC"/>
    <w:rsid w:val="00325198"/>
    <w:rsid w:val="003337D9"/>
    <w:rsid w:val="0034637D"/>
    <w:rsid w:val="0035482A"/>
    <w:rsid w:val="00360695"/>
    <w:rsid w:val="003619F2"/>
    <w:rsid w:val="00362620"/>
    <w:rsid w:val="00364449"/>
    <w:rsid w:val="00365820"/>
    <w:rsid w:val="00366FF2"/>
    <w:rsid w:val="00376E51"/>
    <w:rsid w:val="0038242A"/>
    <w:rsid w:val="00384FFA"/>
    <w:rsid w:val="003A391A"/>
    <w:rsid w:val="003A5F95"/>
    <w:rsid w:val="003B78F0"/>
    <w:rsid w:val="003C37A1"/>
    <w:rsid w:val="003C554F"/>
    <w:rsid w:val="003D1AD1"/>
    <w:rsid w:val="003F6D64"/>
    <w:rsid w:val="004009C6"/>
    <w:rsid w:val="0040149C"/>
    <w:rsid w:val="00401FFD"/>
    <w:rsid w:val="00414478"/>
    <w:rsid w:val="0043643D"/>
    <w:rsid w:val="00446CDE"/>
    <w:rsid w:val="00450DB4"/>
    <w:rsid w:val="00457428"/>
    <w:rsid w:val="00463B26"/>
    <w:rsid w:val="004861BD"/>
    <w:rsid w:val="00492BD3"/>
    <w:rsid w:val="004B1297"/>
    <w:rsid w:val="004B70BD"/>
    <w:rsid w:val="004B737E"/>
    <w:rsid w:val="004C077A"/>
    <w:rsid w:val="004D7229"/>
    <w:rsid w:val="004D7709"/>
    <w:rsid w:val="004E1C52"/>
    <w:rsid w:val="004E55DC"/>
    <w:rsid w:val="004E728A"/>
    <w:rsid w:val="004E7944"/>
    <w:rsid w:val="004E7E26"/>
    <w:rsid w:val="00500805"/>
    <w:rsid w:val="0051383A"/>
    <w:rsid w:val="0052111D"/>
    <w:rsid w:val="0053003A"/>
    <w:rsid w:val="00536F78"/>
    <w:rsid w:val="00537F26"/>
    <w:rsid w:val="0055147B"/>
    <w:rsid w:val="00567A13"/>
    <w:rsid w:val="005760A9"/>
    <w:rsid w:val="00594464"/>
    <w:rsid w:val="005A012A"/>
    <w:rsid w:val="005A0BC7"/>
    <w:rsid w:val="005A1F85"/>
    <w:rsid w:val="005A2FA6"/>
    <w:rsid w:val="005A3B95"/>
    <w:rsid w:val="005A5F11"/>
    <w:rsid w:val="005B70D2"/>
    <w:rsid w:val="005C0AD3"/>
    <w:rsid w:val="005D0F35"/>
    <w:rsid w:val="005E110A"/>
    <w:rsid w:val="005E3035"/>
    <w:rsid w:val="005E66B5"/>
    <w:rsid w:val="005E7276"/>
    <w:rsid w:val="005F297E"/>
    <w:rsid w:val="0060066D"/>
    <w:rsid w:val="00604E5B"/>
    <w:rsid w:val="00610755"/>
    <w:rsid w:val="00621F12"/>
    <w:rsid w:val="00622781"/>
    <w:rsid w:val="00640BFF"/>
    <w:rsid w:val="006416A3"/>
    <w:rsid w:val="00664EFB"/>
    <w:rsid w:val="006679B5"/>
    <w:rsid w:val="0067664E"/>
    <w:rsid w:val="00692A21"/>
    <w:rsid w:val="0069621B"/>
    <w:rsid w:val="006B1571"/>
    <w:rsid w:val="006B3387"/>
    <w:rsid w:val="006B618B"/>
    <w:rsid w:val="006C2070"/>
    <w:rsid w:val="006C30E1"/>
    <w:rsid w:val="006D196B"/>
    <w:rsid w:val="006F209E"/>
    <w:rsid w:val="007045F3"/>
    <w:rsid w:val="00721F98"/>
    <w:rsid w:val="00727F94"/>
    <w:rsid w:val="007337EB"/>
    <w:rsid w:val="00745D18"/>
    <w:rsid w:val="007545CB"/>
    <w:rsid w:val="0075763F"/>
    <w:rsid w:val="00766C13"/>
    <w:rsid w:val="00773C8D"/>
    <w:rsid w:val="007756AD"/>
    <w:rsid w:val="00776530"/>
    <w:rsid w:val="00776AAF"/>
    <w:rsid w:val="00791E8E"/>
    <w:rsid w:val="007A0109"/>
    <w:rsid w:val="007B2500"/>
    <w:rsid w:val="007B4738"/>
    <w:rsid w:val="007C6F5F"/>
    <w:rsid w:val="007D61D6"/>
    <w:rsid w:val="007E1B19"/>
    <w:rsid w:val="007E28C6"/>
    <w:rsid w:val="007E3302"/>
    <w:rsid w:val="007F3623"/>
    <w:rsid w:val="007F3637"/>
    <w:rsid w:val="00800991"/>
    <w:rsid w:val="00827311"/>
    <w:rsid w:val="00834BB4"/>
    <w:rsid w:val="00835187"/>
    <w:rsid w:val="00835711"/>
    <w:rsid w:val="00840023"/>
    <w:rsid w:val="00841DDE"/>
    <w:rsid w:val="0084265C"/>
    <w:rsid w:val="008453C6"/>
    <w:rsid w:val="008526F6"/>
    <w:rsid w:val="00856E3A"/>
    <w:rsid w:val="008634EF"/>
    <w:rsid w:val="00890539"/>
    <w:rsid w:val="00890881"/>
    <w:rsid w:val="008945D9"/>
    <w:rsid w:val="008C139A"/>
    <w:rsid w:val="008E1390"/>
    <w:rsid w:val="008E7DBB"/>
    <w:rsid w:val="008F3E43"/>
    <w:rsid w:val="0092753D"/>
    <w:rsid w:val="00963525"/>
    <w:rsid w:val="0097296E"/>
    <w:rsid w:val="0098350C"/>
    <w:rsid w:val="00985280"/>
    <w:rsid w:val="009852C9"/>
    <w:rsid w:val="009874D7"/>
    <w:rsid w:val="009908A8"/>
    <w:rsid w:val="009919F9"/>
    <w:rsid w:val="00993041"/>
    <w:rsid w:val="009C0E15"/>
    <w:rsid w:val="009C1DCE"/>
    <w:rsid w:val="009C46EB"/>
    <w:rsid w:val="009C5077"/>
    <w:rsid w:val="009D71C1"/>
    <w:rsid w:val="009E0FD9"/>
    <w:rsid w:val="009E2EB4"/>
    <w:rsid w:val="009F2CF0"/>
    <w:rsid w:val="009F4A5A"/>
    <w:rsid w:val="009F6364"/>
    <w:rsid w:val="00A0401A"/>
    <w:rsid w:val="00A04690"/>
    <w:rsid w:val="00A12AEB"/>
    <w:rsid w:val="00A40DD3"/>
    <w:rsid w:val="00A76BB0"/>
    <w:rsid w:val="00A8311B"/>
    <w:rsid w:val="00A97A13"/>
    <w:rsid w:val="00AC14DC"/>
    <w:rsid w:val="00AC192C"/>
    <w:rsid w:val="00AE375F"/>
    <w:rsid w:val="00AE72EA"/>
    <w:rsid w:val="00AF3AC4"/>
    <w:rsid w:val="00B01F08"/>
    <w:rsid w:val="00B02047"/>
    <w:rsid w:val="00B16E8F"/>
    <w:rsid w:val="00B30401"/>
    <w:rsid w:val="00B31EAB"/>
    <w:rsid w:val="00B346CE"/>
    <w:rsid w:val="00B42206"/>
    <w:rsid w:val="00B44CDA"/>
    <w:rsid w:val="00B4624E"/>
    <w:rsid w:val="00B6637D"/>
    <w:rsid w:val="00B76BF1"/>
    <w:rsid w:val="00B77AE1"/>
    <w:rsid w:val="00BA0E74"/>
    <w:rsid w:val="00BA1F56"/>
    <w:rsid w:val="00BA691F"/>
    <w:rsid w:val="00BB2505"/>
    <w:rsid w:val="00BB76D0"/>
    <w:rsid w:val="00BC363C"/>
    <w:rsid w:val="00BC502B"/>
    <w:rsid w:val="00BC7594"/>
    <w:rsid w:val="00BD14A0"/>
    <w:rsid w:val="00BE1656"/>
    <w:rsid w:val="00BE6B02"/>
    <w:rsid w:val="00BF0913"/>
    <w:rsid w:val="00C01F44"/>
    <w:rsid w:val="00C05A0D"/>
    <w:rsid w:val="00C05E64"/>
    <w:rsid w:val="00C409A7"/>
    <w:rsid w:val="00C45748"/>
    <w:rsid w:val="00C505F9"/>
    <w:rsid w:val="00C509B3"/>
    <w:rsid w:val="00C57B2A"/>
    <w:rsid w:val="00C62C24"/>
    <w:rsid w:val="00C635B6"/>
    <w:rsid w:val="00C63A56"/>
    <w:rsid w:val="00C71738"/>
    <w:rsid w:val="00C80CB1"/>
    <w:rsid w:val="00C9100E"/>
    <w:rsid w:val="00C93F5D"/>
    <w:rsid w:val="00CA20F9"/>
    <w:rsid w:val="00CC263D"/>
    <w:rsid w:val="00CE005B"/>
    <w:rsid w:val="00CE397E"/>
    <w:rsid w:val="00CF1A4A"/>
    <w:rsid w:val="00CF75F3"/>
    <w:rsid w:val="00D01176"/>
    <w:rsid w:val="00D0361A"/>
    <w:rsid w:val="00D161AF"/>
    <w:rsid w:val="00D30ADD"/>
    <w:rsid w:val="00D43A0D"/>
    <w:rsid w:val="00D46867"/>
    <w:rsid w:val="00D46E4A"/>
    <w:rsid w:val="00D47263"/>
    <w:rsid w:val="00D50780"/>
    <w:rsid w:val="00D526F3"/>
    <w:rsid w:val="00D569F0"/>
    <w:rsid w:val="00D56B10"/>
    <w:rsid w:val="00D74815"/>
    <w:rsid w:val="00D84FBF"/>
    <w:rsid w:val="00DB6A35"/>
    <w:rsid w:val="00DC733E"/>
    <w:rsid w:val="00DE675F"/>
    <w:rsid w:val="00DF3818"/>
    <w:rsid w:val="00DF57BE"/>
    <w:rsid w:val="00DF675D"/>
    <w:rsid w:val="00E06500"/>
    <w:rsid w:val="00E07F95"/>
    <w:rsid w:val="00E15D86"/>
    <w:rsid w:val="00E24C1A"/>
    <w:rsid w:val="00E57060"/>
    <w:rsid w:val="00E57A0E"/>
    <w:rsid w:val="00E71EAF"/>
    <w:rsid w:val="00E74044"/>
    <w:rsid w:val="00E74B8C"/>
    <w:rsid w:val="00E833D2"/>
    <w:rsid w:val="00E87616"/>
    <w:rsid w:val="00E92047"/>
    <w:rsid w:val="00EA4E30"/>
    <w:rsid w:val="00EA5C16"/>
    <w:rsid w:val="00EB0601"/>
    <w:rsid w:val="00EC493F"/>
    <w:rsid w:val="00ED1109"/>
    <w:rsid w:val="00EE3249"/>
    <w:rsid w:val="00EF000D"/>
    <w:rsid w:val="00EF7EF6"/>
    <w:rsid w:val="00F078ED"/>
    <w:rsid w:val="00F117C5"/>
    <w:rsid w:val="00F15395"/>
    <w:rsid w:val="00F34577"/>
    <w:rsid w:val="00F44553"/>
    <w:rsid w:val="00F545A3"/>
    <w:rsid w:val="00F63FB2"/>
    <w:rsid w:val="00F810D7"/>
    <w:rsid w:val="00F930C2"/>
    <w:rsid w:val="00FB5706"/>
    <w:rsid w:val="00FB627E"/>
    <w:rsid w:val="00FC2265"/>
    <w:rsid w:val="00FF3807"/>
    <w:rsid w:val="00FF3EA9"/>
    <w:rsid w:val="00FF4059"/>
    <w:rsid w:val="00FF4153"/>
    <w:rsid w:val="00FF55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position-horizontal-relative:page;mso-position-vertical-relative:page" o:allowincell="f" fill="f" fillcolor="white" stroke="f">
      <v:fill color="white" on="f"/>
      <v:stroke on="f"/>
    </o:shapedefaults>
    <o:shapelayout v:ext="edit">
      <o:idmap v:ext="edit" data="1"/>
    </o:shapelayout>
  </w:shapeDefaults>
  <w:decimalSymbol w:val=","/>
  <w:listSeparator w:val=";"/>
  <w14:docId w14:val="165DB129"/>
  <w15:docId w15:val="{B8707AA1-F043-4E1E-94C0-36C1B3BB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675F"/>
    <w:rPr>
      <w:rFonts w:ascii="Arial" w:hAnsi="Arial"/>
      <w:sz w:val="24"/>
      <w:szCs w:val="24"/>
    </w:rPr>
  </w:style>
  <w:style w:type="paragraph" w:styleId="Nagwek1">
    <w:name w:val="heading 1"/>
    <w:basedOn w:val="Normalny"/>
    <w:next w:val="Normalny"/>
    <w:link w:val="Nagwek1Znak"/>
    <w:qFormat/>
    <w:rsid w:val="00055F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9C507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Nagwek3">
    <w:name w:val="heading 3"/>
    <w:basedOn w:val="Normalny"/>
    <w:next w:val="Normalny"/>
    <w:link w:val="Nagwek3Znak"/>
    <w:unhideWhenUsed/>
    <w:qFormat/>
    <w:rsid w:val="00055F27"/>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semiHidden/>
    <w:unhideWhenUsed/>
    <w:qFormat/>
    <w:rsid w:val="006C207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paragraph" w:styleId="Tekstdymka">
    <w:name w:val="Balloon Text"/>
    <w:basedOn w:val="Normalny"/>
    <w:link w:val="TekstdymkaZnak"/>
    <w:rsid w:val="006D196B"/>
    <w:rPr>
      <w:rFonts w:ascii="Tahoma" w:hAnsi="Tahoma" w:cs="Tahoma"/>
      <w:sz w:val="16"/>
      <w:szCs w:val="16"/>
    </w:rPr>
  </w:style>
  <w:style w:type="character" w:customStyle="1" w:styleId="TekstdymkaZnak">
    <w:name w:val="Tekst dymka Znak"/>
    <w:link w:val="Tekstdymka"/>
    <w:rsid w:val="006D196B"/>
    <w:rPr>
      <w:rFonts w:ascii="Tahoma" w:hAnsi="Tahoma" w:cs="Tahoma"/>
      <w:sz w:val="16"/>
      <w:szCs w:val="16"/>
    </w:rPr>
  </w:style>
  <w:style w:type="character" w:customStyle="1" w:styleId="StopkaZnak">
    <w:name w:val="Stopka Znak"/>
    <w:basedOn w:val="Domylnaczcionkaakapitu"/>
    <w:link w:val="Stopka"/>
    <w:rsid w:val="002B3502"/>
    <w:rPr>
      <w:rFonts w:ascii="Arial" w:hAnsi="Arial"/>
      <w:sz w:val="24"/>
      <w:szCs w:val="24"/>
    </w:rPr>
  </w:style>
  <w:style w:type="paragraph" w:styleId="Tekstprzypisukocowego">
    <w:name w:val="endnote text"/>
    <w:basedOn w:val="Normalny"/>
    <w:link w:val="TekstprzypisukocowegoZnak"/>
    <w:semiHidden/>
    <w:unhideWhenUsed/>
    <w:rsid w:val="00DF3818"/>
    <w:rPr>
      <w:sz w:val="20"/>
      <w:szCs w:val="20"/>
    </w:rPr>
  </w:style>
  <w:style w:type="character" w:customStyle="1" w:styleId="TekstprzypisukocowegoZnak">
    <w:name w:val="Tekst przypisu końcowego Znak"/>
    <w:basedOn w:val="Domylnaczcionkaakapitu"/>
    <w:link w:val="Tekstprzypisukocowego"/>
    <w:semiHidden/>
    <w:rsid w:val="00DF3818"/>
    <w:rPr>
      <w:rFonts w:ascii="Arial" w:hAnsi="Arial"/>
    </w:rPr>
  </w:style>
  <w:style w:type="character" w:styleId="Odwoanieprzypisukocowego">
    <w:name w:val="endnote reference"/>
    <w:basedOn w:val="Domylnaczcionkaakapitu"/>
    <w:semiHidden/>
    <w:unhideWhenUsed/>
    <w:rsid w:val="00DF3818"/>
    <w:rPr>
      <w:vertAlign w:val="superscript"/>
    </w:rPr>
  </w:style>
  <w:style w:type="paragraph" w:styleId="NormalnyWeb">
    <w:name w:val="Normal (Web)"/>
    <w:basedOn w:val="Normalny"/>
    <w:uiPriority w:val="99"/>
    <w:unhideWhenUsed/>
    <w:qFormat/>
    <w:rsid w:val="00F117C5"/>
    <w:pPr>
      <w:spacing w:before="100" w:beforeAutospacing="1" w:after="100" w:afterAutospacing="1"/>
    </w:pPr>
    <w:rPr>
      <w:rFonts w:ascii="Times New Roman" w:hAnsi="Times New Roman"/>
    </w:rPr>
  </w:style>
  <w:style w:type="character" w:customStyle="1" w:styleId="apple-converted-space">
    <w:name w:val="apple-converted-space"/>
    <w:basedOn w:val="Domylnaczcionkaakapitu"/>
    <w:rsid w:val="00F117C5"/>
  </w:style>
  <w:style w:type="character" w:styleId="Odwoaniedokomentarza">
    <w:name w:val="annotation reference"/>
    <w:basedOn w:val="Domylnaczcionkaakapitu"/>
    <w:uiPriority w:val="99"/>
    <w:semiHidden/>
    <w:unhideWhenUsed/>
    <w:rsid w:val="008E7DBB"/>
    <w:rPr>
      <w:sz w:val="16"/>
      <w:szCs w:val="16"/>
    </w:rPr>
  </w:style>
  <w:style w:type="paragraph" w:styleId="Tekstkomentarza">
    <w:name w:val="annotation text"/>
    <w:basedOn w:val="Normalny"/>
    <w:link w:val="TekstkomentarzaZnak"/>
    <w:uiPriority w:val="99"/>
    <w:semiHidden/>
    <w:unhideWhenUsed/>
    <w:rsid w:val="008E7DBB"/>
    <w:rPr>
      <w:rFonts w:ascii="Times New Roman" w:hAnsi="Times New Roman"/>
      <w:sz w:val="20"/>
      <w:szCs w:val="20"/>
    </w:rPr>
  </w:style>
  <w:style w:type="character" w:customStyle="1" w:styleId="TekstkomentarzaZnak">
    <w:name w:val="Tekst komentarza Znak"/>
    <w:basedOn w:val="Domylnaczcionkaakapitu"/>
    <w:link w:val="Tekstkomentarza"/>
    <w:uiPriority w:val="99"/>
    <w:semiHidden/>
    <w:rsid w:val="008E7DBB"/>
  </w:style>
  <w:style w:type="character" w:customStyle="1" w:styleId="Nagwek1Znak">
    <w:name w:val="Nagłówek 1 Znak"/>
    <w:basedOn w:val="Domylnaczcionkaakapitu"/>
    <w:link w:val="Nagwek1"/>
    <w:rsid w:val="00055F27"/>
    <w:rPr>
      <w:rFonts w:asciiTheme="majorHAnsi" w:eastAsiaTheme="majorEastAsia" w:hAnsiTheme="majorHAnsi" w:cstheme="majorBidi"/>
      <w:color w:val="365F91" w:themeColor="accent1" w:themeShade="BF"/>
      <w:sz w:val="32"/>
      <w:szCs w:val="32"/>
    </w:rPr>
  </w:style>
  <w:style w:type="character" w:styleId="Hipercze">
    <w:name w:val="Hyperlink"/>
    <w:basedOn w:val="Domylnaczcionkaakapitu"/>
    <w:rsid w:val="00055F27"/>
    <w:rPr>
      <w:color w:val="0000FF"/>
      <w:u w:val="single"/>
    </w:rPr>
  </w:style>
  <w:style w:type="paragraph" w:styleId="Akapitzlist">
    <w:name w:val="List Paragraph"/>
    <w:aliases w:val="CW_Lista,BulletC,Numerowanie,Akapit z listą BS,sw tekst,maz_wyliczenie,opis dzialania,K-P_odwolanie,A_wyliczenie,Akapit z listą 1,L1,List Paragraph,Nagłowek 3,Kolorowa lista — akcent 11,Dot pt,F5 List Paragraph,Recommendation,lp1"/>
    <w:basedOn w:val="Normalny"/>
    <w:link w:val="AkapitzlistZnak"/>
    <w:uiPriority w:val="34"/>
    <w:qFormat/>
    <w:rsid w:val="00055F27"/>
    <w:pPr>
      <w:spacing w:line="288" w:lineRule="auto"/>
      <w:ind w:left="720"/>
      <w:contextualSpacing/>
      <w:jc w:val="both"/>
    </w:pPr>
    <w:rPr>
      <w:rFonts w:ascii="Times New Roman" w:eastAsia="Calibri" w:hAnsi="Times New Roman"/>
      <w:lang w:eastAsia="en-US"/>
    </w:rPr>
  </w:style>
  <w:style w:type="character" w:customStyle="1" w:styleId="Nagwek3Znak">
    <w:name w:val="Nagłówek 3 Znak"/>
    <w:basedOn w:val="Domylnaczcionkaakapitu"/>
    <w:link w:val="Nagwek3"/>
    <w:rsid w:val="00055F27"/>
    <w:rPr>
      <w:rFonts w:asciiTheme="majorHAnsi" w:eastAsiaTheme="majorEastAsia" w:hAnsiTheme="majorHAnsi" w:cstheme="majorBidi"/>
      <w:color w:val="243F60" w:themeColor="accent1" w:themeShade="7F"/>
      <w:sz w:val="24"/>
      <w:szCs w:val="24"/>
    </w:rPr>
  </w:style>
  <w:style w:type="character" w:styleId="Pogrubienie">
    <w:name w:val="Strong"/>
    <w:basedOn w:val="Domylnaczcionkaakapitu"/>
    <w:uiPriority w:val="22"/>
    <w:qFormat/>
    <w:rsid w:val="00840023"/>
    <w:rPr>
      <w:b/>
      <w:bCs/>
    </w:rPr>
  </w:style>
  <w:style w:type="character" w:styleId="Uwydatnienie">
    <w:name w:val="Emphasis"/>
    <w:basedOn w:val="Domylnaczcionkaakapitu"/>
    <w:uiPriority w:val="20"/>
    <w:qFormat/>
    <w:rsid w:val="00840023"/>
    <w:rPr>
      <w:i/>
      <w:iCs/>
    </w:rPr>
  </w:style>
  <w:style w:type="paragraph" w:customStyle="1" w:styleId="western">
    <w:name w:val="western"/>
    <w:basedOn w:val="Normalny"/>
    <w:rsid w:val="00AE375F"/>
    <w:pPr>
      <w:spacing w:before="100" w:beforeAutospacing="1" w:after="100" w:afterAutospacing="1"/>
    </w:pPr>
    <w:rPr>
      <w:rFonts w:ascii="Times New Roman" w:hAnsi="Times New Roman"/>
    </w:rPr>
  </w:style>
  <w:style w:type="paragraph" w:customStyle="1" w:styleId="p3">
    <w:name w:val="p3"/>
    <w:basedOn w:val="Normalny"/>
    <w:uiPriority w:val="99"/>
    <w:rsid w:val="00F15395"/>
    <w:pPr>
      <w:spacing w:before="100" w:beforeAutospacing="1" w:after="100" w:afterAutospacing="1"/>
    </w:pPr>
    <w:rPr>
      <w:rFonts w:ascii="Times New Roman" w:hAnsi="Times New Roman"/>
    </w:rPr>
  </w:style>
  <w:style w:type="paragraph" w:customStyle="1" w:styleId="Normalny1">
    <w:name w:val="Normalny1"/>
    <w:qFormat/>
    <w:rsid w:val="00F15395"/>
    <w:pPr>
      <w:pBdr>
        <w:top w:val="nil"/>
        <w:left w:val="nil"/>
        <w:bottom w:val="nil"/>
        <w:right w:val="nil"/>
        <w:between w:val="nil"/>
      </w:pBdr>
    </w:pPr>
    <w:rPr>
      <w:sz w:val="24"/>
    </w:rPr>
  </w:style>
  <w:style w:type="character" w:customStyle="1" w:styleId="Domylnaczcionkaakapitu1">
    <w:name w:val="Domyślna czcionka akapitu1"/>
    <w:rsid w:val="00F15395"/>
  </w:style>
  <w:style w:type="paragraph" w:customStyle="1" w:styleId="Standard">
    <w:name w:val="Standard"/>
    <w:rsid w:val="00F15395"/>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AkapitzlistZnak">
    <w:name w:val="Akapit z listą Znak"/>
    <w:aliases w:val="CW_Lista Znak,BulletC Znak,Numerowanie Znak,Akapit z listą BS Znak,sw tekst Znak,maz_wyliczenie Znak,opis dzialania Znak,K-P_odwolanie Znak,A_wyliczenie Znak,Akapit z listą 1 Znak,L1 Znak,List Paragraph Znak,Nagłowek 3 Znak,lp1 Znak"/>
    <w:link w:val="Akapitzlist"/>
    <w:uiPriority w:val="34"/>
    <w:locked/>
    <w:rsid w:val="00F15395"/>
    <w:rPr>
      <w:rFonts w:eastAsia="Calibri"/>
      <w:sz w:val="24"/>
      <w:szCs w:val="24"/>
      <w:lang w:eastAsia="en-US"/>
    </w:rPr>
  </w:style>
  <w:style w:type="character" w:customStyle="1" w:styleId="colour">
    <w:name w:val="colour"/>
    <w:basedOn w:val="Domylnaczcionkaakapitu"/>
    <w:rsid w:val="002E2349"/>
  </w:style>
  <w:style w:type="character" w:customStyle="1" w:styleId="Nagwek2Znak">
    <w:name w:val="Nagłówek 2 Znak"/>
    <w:basedOn w:val="Domylnaczcionkaakapitu"/>
    <w:link w:val="Nagwek2"/>
    <w:uiPriority w:val="9"/>
    <w:semiHidden/>
    <w:rsid w:val="009C5077"/>
    <w:rPr>
      <w:rFonts w:asciiTheme="majorHAnsi" w:eastAsiaTheme="majorEastAsia" w:hAnsiTheme="majorHAnsi" w:cstheme="majorBidi"/>
      <w:color w:val="365F91" w:themeColor="accent1" w:themeShade="BF"/>
      <w:sz w:val="26"/>
      <w:szCs w:val="26"/>
      <w:lang w:eastAsia="en-US"/>
    </w:rPr>
  </w:style>
  <w:style w:type="character" w:customStyle="1" w:styleId="attribute-name">
    <w:name w:val="attribute-name"/>
    <w:basedOn w:val="Domylnaczcionkaakapitu"/>
    <w:rsid w:val="007E28C6"/>
  </w:style>
  <w:style w:type="character" w:customStyle="1" w:styleId="attribute-values">
    <w:name w:val="attribute-values"/>
    <w:basedOn w:val="Domylnaczcionkaakapitu"/>
    <w:rsid w:val="007E28C6"/>
  </w:style>
  <w:style w:type="character" w:customStyle="1" w:styleId="Nagwek4Znak">
    <w:name w:val="Nagłówek 4 Znak"/>
    <w:basedOn w:val="Domylnaczcionkaakapitu"/>
    <w:link w:val="Nagwek4"/>
    <w:uiPriority w:val="9"/>
    <w:rsid w:val="006C207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8355">
      <w:bodyDiv w:val="1"/>
      <w:marLeft w:val="0"/>
      <w:marRight w:val="0"/>
      <w:marTop w:val="0"/>
      <w:marBottom w:val="0"/>
      <w:divBdr>
        <w:top w:val="none" w:sz="0" w:space="0" w:color="auto"/>
        <w:left w:val="none" w:sz="0" w:space="0" w:color="auto"/>
        <w:bottom w:val="none" w:sz="0" w:space="0" w:color="auto"/>
        <w:right w:val="none" w:sz="0" w:space="0" w:color="auto"/>
      </w:divBdr>
    </w:div>
    <w:div w:id="64380159">
      <w:bodyDiv w:val="1"/>
      <w:marLeft w:val="0"/>
      <w:marRight w:val="0"/>
      <w:marTop w:val="0"/>
      <w:marBottom w:val="0"/>
      <w:divBdr>
        <w:top w:val="none" w:sz="0" w:space="0" w:color="auto"/>
        <w:left w:val="none" w:sz="0" w:space="0" w:color="auto"/>
        <w:bottom w:val="none" w:sz="0" w:space="0" w:color="auto"/>
        <w:right w:val="none" w:sz="0" w:space="0" w:color="auto"/>
      </w:divBdr>
    </w:div>
    <w:div w:id="87770607">
      <w:bodyDiv w:val="1"/>
      <w:marLeft w:val="0"/>
      <w:marRight w:val="0"/>
      <w:marTop w:val="0"/>
      <w:marBottom w:val="0"/>
      <w:divBdr>
        <w:top w:val="none" w:sz="0" w:space="0" w:color="auto"/>
        <w:left w:val="none" w:sz="0" w:space="0" w:color="auto"/>
        <w:bottom w:val="none" w:sz="0" w:space="0" w:color="auto"/>
        <w:right w:val="none" w:sz="0" w:space="0" w:color="auto"/>
      </w:divBdr>
    </w:div>
    <w:div w:id="127824366">
      <w:bodyDiv w:val="1"/>
      <w:marLeft w:val="0"/>
      <w:marRight w:val="0"/>
      <w:marTop w:val="0"/>
      <w:marBottom w:val="0"/>
      <w:divBdr>
        <w:top w:val="none" w:sz="0" w:space="0" w:color="auto"/>
        <w:left w:val="none" w:sz="0" w:space="0" w:color="auto"/>
        <w:bottom w:val="none" w:sz="0" w:space="0" w:color="auto"/>
        <w:right w:val="none" w:sz="0" w:space="0" w:color="auto"/>
      </w:divBdr>
    </w:div>
    <w:div w:id="148402742">
      <w:bodyDiv w:val="1"/>
      <w:marLeft w:val="0"/>
      <w:marRight w:val="0"/>
      <w:marTop w:val="0"/>
      <w:marBottom w:val="0"/>
      <w:divBdr>
        <w:top w:val="none" w:sz="0" w:space="0" w:color="auto"/>
        <w:left w:val="none" w:sz="0" w:space="0" w:color="auto"/>
        <w:bottom w:val="none" w:sz="0" w:space="0" w:color="auto"/>
        <w:right w:val="none" w:sz="0" w:space="0" w:color="auto"/>
      </w:divBdr>
    </w:div>
    <w:div w:id="205260639">
      <w:bodyDiv w:val="1"/>
      <w:marLeft w:val="0"/>
      <w:marRight w:val="0"/>
      <w:marTop w:val="0"/>
      <w:marBottom w:val="0"/>
      <w:divBdr>
        <w:top w:val="none" w:sz="0" w:space="0" w:color="auto"/>
        <w:left w:val="none" w:sz="0" w:space="0" w:color="auto"/>
        <w:bottom w:val="none" w:sz="0" w:space="0" w:color="auto"/>
        <w:right w:val="none" w:sz="0" w:space="0" w:color="auto"/>
      </w:divBdr>
      <w:divsChild>
        <w:div w:id="86385363">
          <w:marLeft w:val="0"/>
          <w:marRight w:val="0"/>
          <w:marTop w:val="0"/>
          <w:marBottom w:val="0"/>
          <w:divBdr>
            <w:top w:val="none" w:sz="0" w:space="0" w:color="auto"/>
            <w:left w:val="none" w:sz="0" w:space="0" w:color="auto"/>
            <w:bottom w:val="none" w:sz="0" w:space="0" w:color="auto"/>
            <w:right w:val="none" w:sz="0" w:space="0" w:color="auto"/>
          </w:divBdr>
          <w:divsChild>
            <w:div w:id="19599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82344">
      <w:bodyDiv w:val="1"/>
      <w:marLeft w:val="0"/>
      <w:marRight w:val="0"/>
      <w:marTop w:val="0"/>
      <w:marBottom w:val="0"/>
      <w:divBdr>
        <w:top w:val="none" w:sz="0" w:space="0" w:color="auto"/>
        <w:left w:val="none" w:sz="0" w:space="0" w:color="auto"/>
        <w:bottom w:val="none" w:sz="0" w:space="0" w:color="auto"/>
        <w:right w:val="none" w:sz="0" w:space="0" w:color="auto"/>
      </w:divBdr>
    </w:div>
    <w:div w:id="239221290">
      <w:bodyDiv w:val="1"/>
      <w:marLeft w:val="0"/>
      <w:marRight w:val="0"/>
      <w:marTop w:val="0"/>
      <w:marBottom w:val="0"/>
      <w:divBdr>
        <w:top w:val="none" w:sz="0" w:space="0" w:color="auto"/>
        <w:left w:val="none" w:sz="0" w:space="0" w:color="auto"/>
        <w:bottom w:val="none" w:sz="0" w:space="0" w:color="auto"/>
        <w:right w:val="none" w:sz="0" w:space="0" w:color="auto"/>
      </w:divBdr>
    </w:div>
    <w:div w:id="345525263">
      <w:bodyDiv w:val="1"/>
      <w:marLeft w:val="0"/>
      <w:marRight w:val="0"/>
      <w:marTop w:val="0"/>
      <w:marBottom w:val="0"/>
      <w:divBdr>
        <w:top w:val="none" w:sz="0" w:space="0" w:color="auto"/>
        <w:left w:val="none" w:sz="0" w:space="0" w:color="auto"/>
        <w:bottom w:val="none" w:sz="0" w:space="0" w:color="auto"/>
        <w:right w:val="none" w:sz="0" w:space="0" w:color="auto"/>
      </w:divBdr>
    </w:div>
    <w:div w:id="389965826">
      <w:bodyDiv w:val="1"/>
      <w:marLeft w:val="0"/>
      <w:marRight w:val="0"/>
      <w:marTop w:val="0"/>
      <w:marBottom w:val="0"/>
      <w:divBdr>
        <w:top w:val="none" w:sz="0" w:space="0" w:color="auto"/>
        <w:left w:val="none" w:sz="0" w:space="0" w:color="auto"/>
        <w:bottom w:val="none" w:sz="0" w:space="0" w:color="auto"/>
        <w:right w:val="none" w:sz="0" w:space="0" w:color="auto"/>
      </w:divBdr>
    </w:div>
    <w:div w:id="426386746">
      <w:bodyDiv w:val="1"/>
      <w:marLeft w:val="0"/>
      <w:marRight w:val="0"/>
      <w:marTop w:val="0"/>
      <w:marBottom w:val="0"/>
      <w:divBdr>
        <w:top w:val="none" w:sz="0" w:space="0" w:color="auto"/>
        <w:left w:val="none" w:sz="0" w:space="0" w:color="auto"/>
        <w:bottom w:val="none" w:sz="0" w:space="0" w:color="auto"/>
        <w:right w:val="none" w:sz="0" w:space="0" w:color="auto"/>
      </w:divBdr>
    </w:div>
    <w:div w:id="474487228">
      <w:bodyDiv w:val="1"/>
      <w:marLeft w:val="0"/>
      <w:marRight w:val="0"/>
      <w:marTop w:val="0"/>
      <w:marBottom w:val="0"/>
      <w:divBdr>
        <w:top w:val="none" w:sz="0" w:space="0" w:color="auto"/>
        <w:left w:val="none" w:sz="0" w:space="0" w:color="auto"/>
        <w:bottom w:val="none" w:sz="0" w:space="0" w:color="auto"/>
        <w:right w:val="none" w:sz="0" w:space="0" w:color="auto"/>
      </w:divBdr>
      <w:divsChild>
        <w:div w:id="290980269">
          <w:marLeft w:val="0"/>
          <w:marRight w:val="0"/>
          <w:marTop w:val="0"/>
          <w:marBottom w:val="0"/>
          <w:divBdr>
            <w:top w:val="none" w:sz="0" w:space="0" w:color="auto"/>
            <w:left w:val="none" w:sz="0" w:space="0" w:color="auto"/>
            <w:bottom w:val="none" w:sz="0" w:space="0" w:color="auto"/>
            <w:right w:val="none" w:sz="0" w:space="0" w:color="auto"/>
          </w:divBdr>
          <w:divsChild>
            <w:div w:id="1102609468">
              <w:marLeft w:val="0"/>
              <w:marRight w:val="0"/>
              <w:marTop w:val="0"/>
              <w:marBottom w:val="0"/>
              <w:divBdr>
                <w:top w:val="none" w:sz="0" w:space="0" w:color="auto"/>
                <w:left w:val="none" w:sz="0" w:space="0" w:color="auto"/>
                <w:bottom w:val="none" w:sz="0" w:space="0" w:color="auto"/>
                <w:right w:val="none" w:sz="0" w:space="0" w:color="auto"/>
              </w:divBdr>
              <w:divsChild>
                <w:div w:id="159318885">
                  <w:marLeft w:val="0"/>
                  <w:marRight w:val="0"/>
                  <w:marTop w:val="0"/>
                  <w:marBottom w:val="0"/>
                  <w:divBdr>
                    <w:top w:val="none" w:sz="0" w:space="0" w:color="auto"/>
                    <w:left w:val="none" w:sz="0" w:space="0" w:color="auto"/>
                    <w:bottom w:val="none" w:sz="0" w:space="0" w:color="auto"/>
                    <w:right w:val="none" w:sz="0" w:space="0" w:color="auto"/>
                  </w:divBdr>
                </w:div>
              </w:divsChild>
            </w:div>
            <w:div w:id="1279023938">
              <w:marLeft w:val="0"/>
              <w:marRight w:val="0"/>
              <w:marTop w:val="0"/>
              <w:marBottom w:val="0"/>
              <w:divBdr>
                <w:top w:val="none" w:sz="0" w:space="0" w:color="auto"/>
                <w:left w:val="none" w:sz="0" w:space="0" w:color="auto"/>
                <w:bottom w:val="none" w:sz="0" w:space="0" w:color="auto"/>
                <w:right w:val="none" w:sz="0" w:space="0" w:color="auto"/>
              </w:divBdr>
              <w:divsChild>
                <w:div w:id="93363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7777">
          <w:marLeft w:val="0"/>
          <w:marRight w:val="0"/>
          <w:marTop w:val="0"/>
          <w:marBottom w:val="0"/>
          <w:divBdr>
            <w:top w:val="none" w:sz="0" w:space="0" w:color="auto"/>
            <w:left w:val="none" w:sz="0" w:space="0" w:color="auto"/>
            <w:bottom w:val="none" w:sz="0" w:space="0" w:color="auto"/>
            <w:right w:val="none" w:sz="0" w:space="0" w:color="auto"/>
          </w:divBdr>
        </w:div>
      </w:divsChild>
    </w:div>
    <w:div w:id="484662134">
      <w:bodyDiv w:val="1"/>
      <w:marLeft w:val="0"/>
      <w:marRight w:val="0"/>
      <w:marTop w:val="0"/>
      <w:marBottom w:val="0"/>
      <w:divBdr>
        <w:top w:val="none" w:sz="0" w:space="0" w:color="auto"/>
        <w:left w:val="none" w:sz="0" w:space="0" w:color="auto"/>
        <w:bottom w:val="none" w:sz="0" w:space="0" w:color="auto"/>
        <w:right w:val="none" w:sz="0" w:space="0" w:color="auto"/>
      </w:divBdr>
    </w:div>
    <w:div w:id="527766387">
      <w:bodyDiv w:val="1"/>
      <w:marLeft w:val="0"/>
      <w:marRight w:val="0"/>
      <w:marTop w:val="0"/>
      <w:marBottom w:val="0"/>
      <w:divBdr>
        <w:top w:val="none" w:sz="0" w:space="0" w:color="auto"/>
        <w:left w:val="none" w:sz="0" w:space="0" w:color="auto"/>
        <w:bottom w:val="none" w:sz="0" w:space="0" w:color="auto"/>
        <w:right w:val="none" w:sz="0" w:space="0" w:color="auto"/>
      </w:divBdr>
    </w:div>
    <w:div w:id="531959789">
      <w:bodyDiv w:val="1"/>
      <w:marLeft w:val="0"/>
      <w:marRight w:val="0"/>
      <w:marTop w:val="0"/>
      <w:marBottom w:val="0"/>
      <w:divBdr>
        <w:top w:val="none" w:sz="0" w:space="0" w:color="auto"/>
        <w:left w:val="none" w:sz="0" w:space="0" w:color="auto"/>
        <w:bottom w:val="none" w:sz="0" w:space="0" w:color="auto"/>
        <w:right w:val="none" w:sz="0" w:space="0" w:color="auto"/>
      </w:divBdr>
      <w:divsChild>
        <w:div w:id="1480415966">
          <w:marLeft w:val="0"/>
          <w:marRight w:val="0"/>
          <w:marTop w:val="0"/>
          <w:marBottom w:val="0"/>
          <w:divBdr>
            <w:top w:val="none" w:sz="0" w:space="0" w:color="auto"/>
            <w:left w:val="none" w:sz="0" w:space="0" w:color="auto"/>
            <w:bottom w:val="none" w:sz="0" w:space="0" w:color="auto"/>
            <w:right w:val="none" w:sz="0" w:space="0" w:color="auto"/>
          </w:divBdr>
          <w:divsChild>
            <w:div w:id="6785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71888">
      <w:bodyDiv w:val="1"/>
      <w:marLeft w:val="0"/>
      <w:marRight w:val="0"/>
      <w:marTop w:val="0"/>
      <w:marBottom w:val="0"/>
      <w:divBdr>
        <w:top w:val="none" w:sz="0" w:space="0" w:color="auto"/>
        <w:left w:val="none" w:sz="0" w:space="0" w:color="auto"/>
        <w:bottom w:val="none" w:sz="0" w:space="0" w:color="auto"/>
        <w:right w:val="none" w:sz="0" w:space="0" w:color="auto"/>
      </w:divBdr>
    </w:div>
    <w:div w:id="637345582">
      <w:bodyDiv w:val="1"/>
      <w:marLeft w:val="0"/>
      <w:marRight w:val="0"/>
      <w:marTop w:val="0"/>
      <w:marBottom w:val="0"/>
      <w:divBdr>
        <w:top w:val="none" w:sz="0" w:space="0" w:color="auto"/>
        <w:left w:val="none" w:sz="0" w:space="0" w:color="auto"/>
        <w:bottom w:val="none" w:sz="0" w:space="0" w:color="auto"/>
        <w:right w:val="none" w:sz="0" w:space="0" w:color="auto"/>
      </w:divBdr>
    </w:div>
    <w:div w:id="686709431">
      <w:bodyDiv w:val="1"/>
      <w:marLeft w:val="0"/>
      <w:marRight w:val="0"/>
      <w:marTop w:val="0"/>
      <w:marBottom w:val="0"/>
      <w:divBdr>
        <w:top w:val="none" w:sz="0" w:space="0" w:color="auto"/>
        <w:left w:val="none" w:sz="0" w:space="0" w:color="auto"/>
        <w:bottom w:val="none" w:sz="0" w:space="0" w:color="auto"/>
        <w:right w:val="none" w:sz="0" w:space="0" w:color="auto"/>
      </w:divBdr>
    </w:div>
    <w:div w:id="757867354">
      <w:bodyDiv w:val="1"/>
      <w:marLeft w:val="0"/>
      <w:marRight w:val="0"/>
      <w:marTop w:val="0"/>
      <w:marBottom w:val="0"/>
      <w:divBdr>
        <w:top w:val="none" w:sz="0" w:space="0" w:color="auto"/>
        <w:left w:val="none" w:sz="0" w:space="0" w:color="auto"/>
        <w:bottom w:val="none" w:sz="0" w:space="0" w:color="auto"/>
        <w:right w:val="none" w:sz="0" w:space="0" w:color="auto"/>
      </w:divBdr>
    </w:div>
    <w:div w:id="761343096">
      <w:bodyDiv w:val="1"/>
      <w:marLeft w:val="0"/>
      <w:marRight w:val="0"/>
      <w:marTop w:val="0"/>
      <w:marBottom w:val="0"/>
      <w:divBdr>
        <w:top w:val="none" w:sz="0" w:space="0" w:color="auto"/>
        <w:left w:val="none" w:sz="0" w:space="0" w:color="auto"/>
        <w:bottom w:val="none" w:sz="0" w:space="0" w:color="auto"/>
        <w:right w:val="none" w:sz="0" w:space="0" w:color="auto"/>
      </w:divBdr>
    </w:div>
    <w:div w:id="780613930">
      <w:bodyDiv w:val="1"/>
      <w:marLeft w:val="0"/>
      <w:marRight w:val="0"/>
      <w:marTop w:val="0"/>
      <w:marBottom w:val="0"/>
      <w:divBdr>
        <w:top w:val="none" w:sz="0" w:space="0" w:color="auto"/>
        <w:left w:val="none" w:sz="0" w:space="0" w:color="auto"/>
        <w:bottom w:val="none" w:sz="0" w:space="0" w:color="auto"/>
        <w:right w:val="none" w:sz="0" w:space="0" w:color="auto"/>
      </w:divBdr>
    </w:div>
    <w:div w:id="788473758">
      <w:bodyDiv w:val="1"/>
      <w:marLeft w:val="0"/>
      <w:marRight w:val="0"/>
      <w:marTop w:val="0"/>
      <w:marBottom w:val="0"/>
      <w:divBdr>
        <w:top w:val="none" w:sz="0" w:space="0" w:color="auto"/>
        <w:left w:val="none" w:sz="0" w:space="0" w:color="auto"/>
        <w:bottom w:val="none" w:sz="0" w:space="0" w:color="auto"/>
        <w:right w:val="none" w:sz="0" w:space="0" w:color="auto"/>
      </w:divBdr>
    </w:div>
    <w:div w:id="789737586">
      <w:bodyDiv w:val="1"/>
      <w:marLeft w:val="0"/>
      <w:marRight w:val="0"/>
      <w:marTop w:val="0"/>
      <w:marBottom w:val="0"/>
      <w:divBdr>
        <w:top w:val="none" w:sz="0" w:space="0" w:color="auto"/>
        <w:left w:val="none" w:sz="0" w:space="0" w:color="auto"/>
        <w:bottom w:val="none" w:sz="0" w:space="0" w:color="auto"/>
        <w:right w:val="none" w:sz="0" w:space="0" w:color="auto"/>
      </w:divBdr>
    </w:div>
    <w:div w:id="823280170">
      <w:bodyDiv w:val="1"/>
      <w:marLeft w:val="0"/>
      <w:marRight w:val="0"/>
      <w:marTop w:val="0"/>
      <w:marBottom w:val="0"/>
      <w:divBdr>
        <w:top w:val="none" w:sz="0" w:space="0" w:color="auto"/>
        <w:left w:val="none" w:sz="0" w:space="0" w:color="auto"/>
        <w:bottom w:val="none" w:sz="0" w:space="0" w:color="auto"/>
        <w:right w:val="none" w:sz="0" w:space="0" w:color="auto"/>
      </w:divBdr>
    </w:div>
    <w:div w:id="901016450">
      <w:bodyDiv w:val="1"/>
      <w:marLeft w:val="0"/>
      <w:marRight w:val="0"/>
      <w:marTop w:val="0"/>
      <w:marBottom w:val="0"/>
      <w:divBdr>
        <w:top w:val="none" w:sz="0" w:space="0" w:color="auto"/>
        <w:left w:val="none" w:sz="0" w:space="0" w:color="auto"/>
        <w:bottom w:val="none" w:sz="0" w:space="0" w:color="auto"/>
        <w:right w:val="none" w:sz="0" w:space="0" w:color="auto"/>
      </w:divBdr>
    </w:div>
    <w:div w:id="915631121">
      <w:bodyDiv w:val="1"/>
      <w:marLeft w:val="0"/>
      <w:marRight w:val="0"/>
      <w:marTop w:val="0"/>
      <w:marBottom w:val="0"/>
      <w:divBdr>
        <w:top w:val="none" w:sz="0" w:space="0" w:color="auto"/>
        <w:left w:val="none" w:sz="0" w:space="0" w:color="auto"/>
        <w:bottom w:val="none" w:sz="0" w:space="0" w:color="auto"/>
        <w:right w:val="none" w:sz="0" w:space="0" w:color="auto"/>
      </w:divBdr>
    </w:div>
    <w:div w:id="977494759">
      <w:bodyDiv w:val="1"/>
      <w:marLeft w:val="0"/>
      <w:marRight w:val="0"/>
      <w:marTop w:val="0"/>
      <w:marBottom w:val="0"/>
      <w:divBdr>
        <w:top w:val="none" w:sz="0" w:space="0" w:color="auto"/>
        <w:left w:val="none" w:sz="0" w:space="0" w:color="auto"/>
        <w:bottom w:val="none" w:sz="0" w:space="0" w:color="auto"/>
        <w:right w:val="none" w:sz="0" w:space="0" w:color="auto"/>
      </w:divBdr>
      <w:divsChild>
        <w:div w:id="54202684">
          <w:marLeft w:val="0"/>
          <w:marRight w:val="0"/>
          <w:marTop w:val="0"/>
          <w:marBottom w:val="0"/>
          <w:divBdr>
            <w:top w:val="none" w:sz="0" w:space="0" w:color="auto"/>
            <w:left w:val="none" w:sz="0" w:space="0" w:color="auto"/>
            <w:bottom w:val="none" w:sz="0" w:space="0" w:color="auto"/>
            <w:right w:val="none" w:sz="0" w:space="0" w:color="auto"/>
          </w:divBdr>
          <w:divsChild>
            <w:div w:id="47618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3192">
      <w:bodyDiv w:val="1"/>
      <w:marLeft w:val="0"/>
      <w:marRight w:val="0"/>
      <w:marTop w:val="0"/>
      <w:marBottom w:val="0"/>
      <w:divBdr>
        <w:top w:val="none" w:sz="0" w:space="0" w:color="auto"/>
        <w:left w:val="none" w:sz="0" w:space="0" w:color="auto"/>
        <w:bottom w:val="none" w:sz="0" w:space="0" w:color="auto"/>
        <w:right w:val="none" w:sz="0" w:space="0" w:color="auto"/>
      </w:divBdr>
    </w:div>
    <w:div w:id="1018888910">
      <w:bodyDiv w:val="1"/>
      <w:marLeft w:val="0"/>
      <w:marRight w:val="0"/>
      <w:marTop w:val="0"/>
      <w:marBottom w:val="0"/>
      <w:divBdr>
        <w:top w:val="none" w:sz="0" w:space="0" w:color="auto"/>
        <w:left w:val="none" w:sz="0" w:space="0" w:color="auto"/>
        <w:bottom w:val="none" w:sz="0" w:space="0" w:color="auto"/>
        <w:right w:val="none" w:sz="0" w:space="0" w:color="auto"/>
      </w:divBdr>
    </w:div>
    <w:div w:id="1032992971">
      <w:bodyDiv w:val="1"/>
      <w:marLeft w:val="0"/>
      <w:marRight w:val="0"/>
      <w:marTop w:val="0"/>
      <w:marBottom w:val="0"/>
      <w:divBdr>
        <w:top w:val="none" w:sz="0" w:space="0" w:color="auto"/>
        <w:left w:val="none" w:sz="0" w:space="0" w:color="auto"/>
        <w:bottom w:val="none" w:sz="0" w:space="0" w:color="auto"/>
        <w:right w:val="none" w:sz="0" w:space="0" w:color="auto"/>
      </w:divBdr>
    </w:div>
    <w:div w:id="1106970813">
      <w:bodyDiv w:val="1"/>
      <w:marLeft w:val="0"/>
      <w:marRight w:val="0"/>
      <w:marTop w:val="0"/>
      <w:marBottom w:val="0"/>
      <w:divBdr>
        <w:top w:val="none" w:sz="0" w:space="0" w:color="auto"/>
        <w:left w:val="none" w:sz="0" w:space="0" w:color="auto"/>
        <w:bottom w:val="none" w:sz="0" w:space="0" w:color="auto"/>
        <w:right w:val="none" w:sz="0" w:space="0" w:color="auto"/>
      </w:divBdr>
    </w:div>
    <w:div w:id="1121261337">
      <w:bodyDiv w:val="1"/>
      <w:marLeft w:val="0"/>
      <w:marRight w:val="0"/>
      <w:marTop w:val="0"/>
      <w:marBottom w:val="0"/>
      <w:divBdr>
        <w:top w:val="none" w:sz="0" w:space="0" w:color="auto"/>
        <w:left w:val="none" w:sz="0" w:space="0" w:color="auto"/>
        <w:bottom w:val="none" w:sz="0" w:space="0" w:color="auto"/>
        <w:right w:val="none" w:sz="0" w:space="0" w:color="auto"/>
      </w:divBdr>
    </w:div>
    <w:div w:id="1155990035">
      <w:bodyDiv w:val="1"/>
      <w:marLeft w:val="0"/>
      <w:marRight w:val="0"/>
      <w:marTop w:val="0"/>
      <w:marBottom w:val="0"/>
      <w:divBdr>
        <w:top w:val="none" w:sz="0" w:space="0" w:color="auto"/>
        <w:left w:val="none" w:sz="0" w:space="0" w:color="auto"/>
        <w:bottom w:val="none" w:sz="0" w:space="0" w:color="auto"/>
        <w:right w:val="none" w:sz="0" w:space="0" w:color="auto"/>
      </w:divBdr>
    </w:div>
    <w:div w:id="1175223588">
      <w:bodyDiv w:val="1"/>
      <w:marLeft w:val="0"/>
      <w:marRight w:val="0"/>
      <w:marTop w:val="0"/>
      <w:marBottom w:val="0"/>
      <w:divBdr>
        <w:top w:val="none" w:sz="0" w:space="0" w:color="auto"/>
        <w:left w:val="none" w:sz="0" w:space="0" w:color="auto"/>
        <w:bottom w:val="none" w:sz="0" w:space="0" w:color="auto"/>
        <w:right w:val="none" w:sz="0" w:space="0" w:color="auto"/>
      </w:divBdr>
    </w:div>
    <w:div w:id="1189218246">
      <w:bodyDiv w:val="1"/>
      <w:marLeft w:val="0"/>
      <w:marRight w:val="0"/>
      <w:marTop w:val="0"/>
      <w:marBottom w:val="0"/>
      <w:divBdr>
        <w:top w:val="none" w:sz="0" w:space="0" w:color="auto"/>
        <w:left w:val="none" w:sz="0" w:space="0" w:color="auto"/>
        <w:bottom w:val="none" w:sz="0" w:space="0" w:color="auto"/>
        <w:right w:val="none" w:sz="0" w:space="0" w:color="auto"/>
      </w:divBdr>
    </w:div>
    <w:div w:id="1224289174">
      <w:bodyDiv w:val="1"/>
      <w:marLeft w:val="0"/>
      <w:marRight w:val="0"/>
      <w:marTop w:val="0"/>
      <w:marBottom w:val="0"/>
      <w:divBdr>
        <w:top w:val="none" w:sz="0" w:space="0" w:color="auto"/>
        <w:left w:val="none" w:sz="0" w:space="0" w:color="auto"/>
        <w:bottom w:val="none" w:sz="0" w:space="0" w:color="auto"/>
        <w:right w:val="none" w:sz="0" w:space="0" w:color="auto"/>
      </w:divBdr>
    </w:div>
    <w:div w:id="1224558004">
      <w:bodyDiv w:val="1"/>
      <w:marLeft w:val="0"/>
      <w:marRight w:val="0"/>
      <w:marTop w:val="0"/>
      <w:marBottom w:val="0"/>
      <w:divBdr>
        <w:top w:val="none" w:sz="0" w:space="0" w:color="auto"/>
        <w:left w:val="none" w:sz="0" w:space="0" w:color="auto"/>
        <w:bottom w:val="none" w:sz="0" w:space="0" w:color="auto"/>
        <w:right w:val="none" w:sz="0" w:space="0" w:color="auto"/>
      </w:divBdr>
    </w:div>
    <w:div w:id="1269115589">
      <w:bodyDiv w:val="1"/>
      <w:marLeft w:val="0"/>
      <w:marRight w:val="0"/>
      <w:marTop w:val="0"/>
      <w:marBottom w:val="0"/>
      <w:divBdr>
        <w:top w:val="none" w:sz="0" w:space="0" w:color="auto"/>
        <w:left w:val="none" w:sz="0" w:space="0" w:color="auto"/>
        <w:bottom w:val="none" w:sz="0" w:space="0" w:color="auto"/>
        <w:right w:val="none" w:sz="0" w:space="0" w:color="auto"/>
      </w:divBdr>
    </w:div>
    <w:div w:id="1272935438">
      <w:bodyDiv w:val="1"/>
      <w:marLeft w:val="0"/>
      <w:marRight w:val="0"/>
      <w:marTop w:val="0"/>
      <w:marBottom w:val="0"/>
      <w:divBdr>
        <w:top w:val="none" w:sz="0" w:space="0" w:color="auto"/>
        <w:left w:val="none" w:sz="0" w:space="0" w:color="auto"/>
        <w:bottom w:val="none" w:sz="0" w:space="0" w:color="auto"/>
        <w:right w:val="none" w:sz="0" w:space="0" w:color="auto"/>
      </w:divBdr>
    </w:div>
    <w:div w:id="1279290203">
      <w:bodyDiv w:val="1"/>
      <w:marLeft w:val="0"/>
      <w:marRight w:val="0"/>
      <w:marTop w:val="0"/>
      <w:marBottom w:val="0"/>
      <w:divBdr>
        <w:top w:val="none" w:sz="0" w:space="0" w:color="auto"/>
        <w:left w:val="none" w:sz="0" w:space="0" w:color="auto"/>
        <w:bottom w:val="none" w:sz="0" w:space="0" w:color="auto"/>
        <w:right w:val="none" w:sz="0" w:space="0" w:color="auto"/>
      </w:divBdr>
    </w:div>
    <w:div w:id="1323317880">
      <w:bodyDiv w:val="1"/>
      <w:marLeft w:val="0"/>
      <w:marRight w:val="0"/>
      <w:marTop w:val="0"/>
      <w:marBottom w:val="0"/>
      <w:divBdr>
        <w:top w:val="none" w:sz="0" w:space="0" w:color="auto"/>
        <w:left w:val="none" w:sz="0" w:space="0" w:color="auto"/>
        <w:bottom w:val="none" w:sz="0" w:space="0" w:color="auto"/>
        <w:right w:val="none" w:sz="0" w:space="0" w:color="auto"/>
      </w:divBdr>
    </w:div>
    <w:div w:id="1378700702">
      <w:bodyDiv w:val="1"/>
      <w:marLeft w:val="0"/>
      <w:marRight w:val="0"/>
      <w:marTop w:val="0"/>
      <w:marBottom w:val="0"/>
      <w:divBdr>
        <w:top w:val="none" w:sz="0" w:space="0" w:color="auto"/>
        <w:left w:val="none" w:sz="0" w:space="0" w:color="auto"/>
        <w:bottom w:val="none" w:sz="0" w:space="0" w:color="auto"/>
        <w:right w:val="none" w:sz="0" w:space="0" w:color="auto"/>
      </w:divBdr>
    </w:div>
    <w:div w:id="1390301255">
      <w:bodyDiv w:val="1"/>
      <w:marLeft w:val="0"/>
      <w:marRight w:val="0"/>
      <w:marTop w:val="0"/>
      <w:marBottom w:val="0"/>
      <w:divBdr>
        <w:top w:val="none" w:sz="0" w:space="0" w:color="auto"/>
        <w:left w:val="none" w:sz="0" w:space="0" w:color="auto"/>
        <w:bottom w:val="none" w:sz="0" w:space="0" w:color="auto"/>
        <w:right w:val="none" w:sz="0" w:space="0" w:color="auto"/>
      </w:divBdr>
    </w:div>
    <w:div w:id="1399791061">
      <w:bodyDiv w:val="1"/>
      <w:marLeft w:val="0"/>
      <w:marRight w:val="0"/>
      <w:marTop w:val="0"/>
      <w:marBottom w:val="0"/>
      <w:divBdr>
        <w:top w:val="none" w:sz="0" w:space="0" w:color="auto"/>
        <w:left w:val="none" w:sz="0" w:space="0" w:color="auto"/>
        <w:bottom w:val="none" w:sz="0" w:space="0" w:color="auto"/>
        <w:right w:val="none" w:sz="0" w:space="0" w:color="auto"/>
      </w:divBdr>
    </w:div>
    <w:div w:id="1408453561">
      <w:bodyDiv w:val="1"/>
      <w:marLeft w:val="0"/>
      <w:marRight w:val="0"/>
      <w:marTop w:val="0"/>
      <w:marBottom w:val="0"/>
      <w:divBdr>
        <w:top w:val="none" w:sz="0" w:space="0" w:color="auto"/>
        <w:left w:val="none" w:sz="0" w:space="0" w:color="auto"/>
        <w:bottom w:val="none" w:sz="0" w:space="0" w:color="auto"/>
        <w:right w:val="none" w:sz="0" w:space="0" w:color="auto"/>
      </w:divBdr>
      <w:divsChild>
        <w:div w:id="2061905668">
          <w:marLeft w:val="0"/>
          <w:marRight w:val="0"/>
          <w:marTop w:val="0"/>
          <w:marBottom w:val="0"/>
          <w:divBdr>
            <w:top w:val="none" w:sz="0" w:space="0" w:color="auto"/>
            <w:left w:val="none" w:sz="0" w:space="0" w:color="auto"/>
            <w:bottom w:val="none" w:sz="0" w:space="0" w:color="auto"/>
            <w:right w:val="none" w:sz="0" w:space="0" w:color="auto"/>
          </w:divBdr>
          <w:divsChild>
            <w:div w:id="613362070">
              <w:marLeft w:val="0"/>
              <w:marRight w:val="0"/>
              <w:marTop w:val="0"/>
              <w:marBottom w:val="0"/>
              <w:divBdr>
                <w:top w:val="none" w:sz="0" w:space="0" w:color="auto"/>
                <w:left w:val="none" w:sz="0" w:space="0" w:color="auto"/>
                <w:bottom w:val="none" w:sz="0" w:space="0" w:color="auto"/>
                <w:right w:val="none" w:sz="0" w:space="0" w:color="auto"/>
              </w:divBdr>
              <w:divsChild>
                <w:div w:id="1500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4127">
      <w:bodyDiv w:val="1"/>
      <w:marLeft w:val="0"/>
      <w:marRight w:val="0"/>
      <w:marTop w:val="0"/>
      <w:marBottom w:val="0"/>
      <w:divBdr>
        <w:top w:val="none" w:sz="0" w:space="0" w:color="auto"/>
        <w:left w:val="none" w:sz="0" w:space="0" w:color="auto"/>
        <w:bottom w:val="none" w:sz="0" w:space="0" w:color="auto"/>
        <w:right w:val="none" w:sz="0" w:space="0" w:color="auto"/>
      </w:divBdr>
    </w:div>
    <w:div w:id="1486555490">
      <w:bodyDiv w:val="1"/>
      <w:marLeft w:val="0"/>
      <w:marRight w:val="0"/>
      <w:marTop w:val="0"/>
      <w:marBottom w:val="0"/>
      <w:divBdr>
        <w:top w:val="none" w:sz="0" w:space="0" w:color="auto"/>
        <w:left w:val="none" w:sz="0" w:space="0" w:color="auto"/>
        <w:bottom w:val="none" w:sz="0" w:space="0" w:color="auto"/>
        <w:right w:val="none" w:sz="0" w:space="0" w:color="auto"/>
      </w:divBdr>
    </w:div>
    <w:div w:id="1492866730">
      <w:bodyDiv w:val="1"/>
      <w:marLeft w:val="0"/>
      <w:marRight w:val="0"/>
      <w:marTop w:val="0"/>
      <w:marBottom w:val="0"/>
      <w:divBdr>
        <w:top w:val="none" w:sz="0" w:space="0" w:color="auto"/>
        <w:left w:val="none" w:sz="0" w:space="0" w:color="auto"/>
        <w:bottom w:val="none" w:sz="0" w:space="0" w:color="auto"/>
        <w:right w:val="none" w:sz="0" w:space="0" w:color="auto"/>
      </w:divBdr>
    </w:div>
    <w:div w:id="1523008664">
      <w:bodyDiv w:val="1"/>
      <w:marLeft w:val="0"/>
      <w:marRight w:val="0"/>
      <w:marTop w:val="0"/>
      <w:marBottom w:val="0"/>
      <w:divBdr>
        <w:top w:val="none" w:sz="0" w:space="0" w:color="auto"/>
        <w:left w:val="none" w:sz="0" w:space="0" w:color="auto"/>
        <w:bottom w:val="none" w:sz="0" w:space="0" w:color="auto"/>
        <w:right w:val="none" w:sz="0" w:space="0" w:color="auto"/>
      </w:divBdr>
    </w:div>
    <w:div w:id="1565919120">
      <w:bodyDiv w:val="1"/>
      <w:marLeft w:val="0"/>
      <w:marRight w:val="0"/>
      <w:marTop w:val="0"/>
      <w:marBottom w:val="0"/>
      <w:divBdr>
        <w:top w:val="none" w:sz="0" w:space="0" w:color="auto"/>
        <w:left w:val="none" w:sz="0" w:space="0" w:color="auto"/>
        <w:bottom w:val="none" w:sz="0" w:space="0" w:color="auto"/>
        <w:right w:val="none" w:sz="0" w:space="0" w:color="auto"/>
      </w:divBdr>
    </w:div>
    <w:div w:id="1580558930">
      <w:bodyDiv w:val="1"/>
      <w:marLeft w:val="0"/>
      <w:marRight w:val="0"/>
      <w:marTop w:val="0"/>
      <w:marBottom w:val="0"/>
      <w:divBdr>
        <w:top w:val="none" w:sz="0" w:space="0" w:color="auto"/>
        <w:left w:val="none" w:sz="0" w:space="0" w:color="auto"/>
        <w:bottom w:val="none" w:sz="0" w:space="0" w:color="auto"/>
        <w:right w:val="none" w:sz="0" w:space="0" w:color="auto"/>
      </w:divBdr>
    </w:div>
    <w:div w:id="1596093050">
      <w:bodyDiv w:val="1"/>
      <w:marLeft w:val="0"/>
      <w:marRight w:val="0"/>
      <w:marTop w:val="0"/>
      <w:marBottom w:val="0"/>
      <w:divBdr>
        <w:top w:val="none" w:sz="0" w:space="0" w:color="auto"/>
        <w:left w:val="none" w:sz="0" w:space="0" w:color="auto"/>
        <w:bottom w:val="none" w:sz="0" w:space="0" w:color="auto"/>
        <w:right w:val="none" w:sz="0" w:space="0" w:color="auto"/>
      </w:divBdr>
    </w:div>
    <w:div w:id="1644000380">
      <w:bodyDiv w:val="1"/>
      <w:marLeft w:val="0"/>
      <w:marRight w:val="0"/>
      <w:marTop w:val="0"/>
      <w:marBottom w:val="0"/>
      <w:divBdr>
        <w:top w:val="none" w:sz="0" w:space="0" w:color="auto"/>
        <w:left w:val="none" w:sz="0" w:space="0" w:color="auto"/>
        <w:bottom w:val="none" w:sz="0" w:space="0" w:color="auto"/>
        <w:right w:val="none" w:sz="0" w:space="0" w:color="auto"/>
      </w:divBdr>
    </w:div>
    <w:div w:id="1651596894">
      <w:bodyDiv w:val="1"/>
      <w:marLeft w:val="0"/>
      <w:marRight w:val="0"/>
      <w:marTop w:val="0"/>
      <w:marBottom w:val="0"/>
      <w:divBdr>
        <w:top w:val="none" w:sz="0" w:space="0" w:color="auto"/>
        <w:left w:val="none" w:sz="0" w:space="0" w:color="auto"/>
        <w:bottom w:val="none" w:sz="0" w:space="0" w:color="auto"/>
        <w:right w:val="none" w:sz="0" w:space="0" w:color="auto"/>
      </w:divBdr>
    </w:div>
    <w:div w:id="1696662075">
      <w:bodyDiv w:val="1"/>
      <w:marLeft w:val="0"/>
      <w:marRight w:val="0"/>
      <w:marTop w:val="0"/>
      <w:marBottom w:val="0"/>
      <w:divBdr>
        <w:top w:val="none" w:sz="0" w:space="0" w:color="auto"/>
        <w:left w:val="none" w:sz="0" w:space="0" w:color="auto"/>
        <w:bottom w:val="none" w:sz="0" w:space="0" w:color="auto"/>
        <w:right w:val="none" w:sz="0" w:space="0" w:color="auto"/>
      </w:divBdr>
    </w:div>
    <w:div w:id="1708097335">
      <w:bodyDiv w:val="1"/>
      <w:marLeft w:val="0"/>
      <w:marRight w:val="0"/>
      <w:marTop w:val="0"/>
      <w:marBottom w:val="0"/>
      <w:divBdr>
        <w:top w:val="none" w:sz="0" w:space="0" w:color="auto"/>
        <w:left w:val="none" w:sz="0" w:space="0" w:color="auto"/>
        <w:bottom w:val="none" w:sz="0" w:space="0" w:color="auto"/>
        <w:right w:val="none" w:sz="0" w:space="0" w:color="auto"/>
      </w:divBdr>
      <w:divsChild>
        <w:div w:id="1703245755">
          <w:marLeft w:val="0"/>
          <w:marRight w:val="0"/>
          <w:marTop w:val="0"/>
          <w:marBottom w:val="0"/>
          <w:divBdr>
            <w:top w:val="none" w:sz="0" w:space="0" w:color="auto"/>
            <w:left w:val="none" w:sz="0" w:space="0" w:color="auto"/>
            <w:bottom w:val="none" w:sz="0" w:space="0" w:color="auto"/>
            <w:right w:val="none" w:sz="0" w:space="0" w:color="auto"/>
          </w:divBdr>
        </w:div>
      </w:divsChild>
    </w:div>
    <w:div w:id="1763795027">
      <w:bodyDiv w:val="1"/>
      <w:marLeft w:val="0"/>
      <w:marRight w:val="0"/>
      <w:marTop w:val="0"/>
      <w:marBottom w:val="0"/>
      <w:divBdr>
        <w:top w:val="none" w:sz="0" w:space="0" w:color="auto"/>
        <w:left w:val="none" w:sz="0" w:space="0" w:color="auto"/>
        <w:bottom w:val="none" w:sz="0" w:space="0" w:color="auto"/>
        <w:right w:val="none" w:sz="0" w:space="0" w:color="auto"/>
      </w:divBdr>
    </w:div>
    <w:div w:id="1815172371">
      <w:bodyDiv w:val="1"/>
      <w:marLeft w:val="0"/>
      <w:marRight w:val="0"/>
      <w:marTop w:val="0"/>
      <w:marBottom w:val="0"/>
      <w:divBdr>
        <w:top w:val="none" w:sz="0" w:space="0" w:color="auto"/>
        <w:left w:val="none" w:sz="0" w:space="0" w:color="auto"/>
        <w:bottom w:val="none" w:sz="0" w:space="0" w:color="auto"/>
        <w:right w:val="none" w:sz="0" w:space="0" w:color="auto"/>
      </w:divBdr>
    </w:div>
    <w:div w:id="1857963293">
      <w:bodyDiv w:val="1"/>
      <w:marLeft w:val="0"/>
      <w:marRight w:val="0"/>
      <w:marTop w:val="0"/>
      <w:marBottom w:val="0"/>
      <w:divBdr>
        <w:top w:val="none" w:sz="0" w:space="0" w:color="auto"/>
        <w:left w:val="none" w:sz="0" w:space="0" w:color="auto"/>
        <w:bottom w:val="none" w:sz="0" w:space="0" w:color="auto"/>
        <w:right w:val="none" w:sz="0" w:space="0" w:color="auto"/>
      </w:divBdr>
    </w:div>
    <w:div w:id="1864779791">
      <w:bodyDiv w:val="1"/>
      <w:marLeft w:val="0"/>
      <w:marRight w:val="0"/>
      <w:marTop w:val="0"/>
      <w:marBottom w:val="0"/>
      <w:divBdr>
        <w:top w:val="none" w:sz="0" w:space="0" w:color="auto"/>
        <w:left w:val="none" w:sz="0" w:space="0" w:color="auto"/>
        <w:bottom w:val="none" w:sz="0" w:space="0" w:color="auto"/>
        <w:right w:val="none" w:sz="0" w:space="0" w:color="auto"/>
      </w:divBdr>
    </w:div>
    <w:div w:id="1875850498">
      <w:bodyDiv w:val="1"/>
      <w:marLeft w:val="0"/>
      <w:marRight w:val="0"/>
      <w:marTop w:val="0"/>
      <w:marBottom w:val="0"/>
      <w:divBdr>
        <w:top w:val="none" w:sz="0" w:space="0" w:color="auto"/>
        <w:left w:val="none" w:sz="0" w:space="0" w:color="auto"/>
        <w:bottom w:val="none" w:sz="0" w:space="0" w:color="auto"/>
        <w:right w:val="none" w:sz="0" w:space="0" w:color="auto"/>
      </w:divBdr>
      <w:divsChild>
        <w:div w:id="1728449850">
          <w:marLeft w:val="0"/>
          <w:marRight w:val="0"/>
          <w:marTop w:val="0"/>
          <w:marBottom w:val="0"/>
          <w:divBdr>
            <w:top w:val="none" w:sz="0" w:space="0" w:color="auto"/>
            <w:left w:val="none" w:sz="0" w:space="0" w:color="auto"/>
            <w:bottom w:val="none" w:sz="0" w:space="0" w:color="auto"/>
            <w:right w:val="none" w:sz="0" w:space="0" w:color="auto"/>
          </w:divBdr>
        </w:div>
      </w:divsChild>
    </w:div>
    <w:div w:id="1899244178">
      <w:bodyDiv w:val="1"/>
      <w:marLeft w:val="0"/>
      <w:marRight w:val="0"/>
      <w:marTop w:val="0"/>
      <w:marBottom w:val="0"/>
      <w:divBdr>
        <w:top w:val="none" w:sz="0" w:space="0" w:color="auto"/>
        <w:left w:val="none" w:sz="0" w:space="0" w:color="auto"/>
        <w:bottom w:val="none" w:sz="0" w:space="0" w:color="auto"/>
        <w:right w:val="none" w:sz="0" w:space="0" w:color="auto"/>
      </w:divBdr>
    </w:div>
    <w:div w:id="1899852971">
      <w:bodyDiv w:val="1"/>
      <w:marLeft w:val="0"/>
      <w:marRight w:val="0"/>
      <w:marTop w:val="0"/>
      <w:marBottom w:val="0"/>
      <w:divBdr>
        <w:top w:val="none" w:sz="0" w:space="0" w:color="auto"/>
        <w:left w:val="none" w:sz="0" w:space="0" w:color="auto"/>
        <w:bottom w:val="none" w:sz="0" w:space="0" w:color="auto"/>
        <w:right w:val="none" w:sz="0" w:space="0" w:color="auto"/>
      </w:divBdr>
    </w:div>
    <w:div w:id="1910769106">
      <w:bodyDiv w:val="1"/>
      <w:marLeft w:val="0"/>
      <w:marRight w:val="0"/>
      <w:marTop w:val="0"/>
      <w:marBottom w:val="0"/>
      <w:divBdr>
        <w:top w:val="none" w:sz="0" w:space="0" w:color="auto"/>
        <w:left w:val="none" w:sz="0" w:space="0" w:color="auto"/>
        <w:bottom w:val="none" w:sz="0" w:space="0" w:color="auto"/>
        <w:right w:val="none" w:sz="0" w:space="0" w:color="auto"/>
      </w:divBdr>
      <w:divsChild>
        <w:div w:id="428432215">
          <w:marLeft w:val="0"/>
          <w:marRight w:val="0"/>
          <w:marTop w:val="0"/>
          <w:marBottom w:val="0"/>
          <w:divBdr>
            <w:top w:val="none" w:sz="0" w:space="0" w:color="auto"/>
            <w:left w:val="none" w:sz="0" w:space="0" w:color="auto"/>
            <w:bottom w:val="none" w:sz="0" w:space="0" w:color="auto"/>
            <w:right w:val="none" w:sz="0" w:space="0" w:color="auto"/>
          </w:divBdr>
        </w:div>
      </w:divsChild>
    </w:div>
    <w:div w:id="1939633623">
      <w:bodyDiv w:val="1"/>
      <w:marLeft w:val="0"/>
      <w:marRight w:val="0"/>
      <w:marTop w:val="0"/>
      <w:marBottom w:val="0"/>
      <w:divBdr>
        <w:top w:val="none" w:sz="0" w:space="0" w:color="auto"/>
        <w:left w:val="none" w:sz="0" w:space="0" w:color="auto"/>
        <w:bottom w:val="none" w:sz="0" w:space="0" w:color="auto"/>
        <w:right w:val="none" w:sz="0" w:space="0" w:color="auto"/>
      </w:divBdr>
      <w:divsChild>
        <w:div w:id="1394741963">
          <w:marLeft w:val="0"/>
          <w:marRight w:val="0"/>
          <w:marTop w:val="0"/>
          <w:marBottom w:val="0"/>
          <w:divBdr>
            <w:top w:val="none" w:sz="0" w:space="0" w:color="auto"/>
            <w:left w:val="none" w:sz="0" w:space="0" w:color="auto"/>
            <w:bottom w:val="none" w:sz="0" w:space="0" w:color="auto"/>
            <w:right w:val="none" w:sz="0" w:space="0" w:color="auto"/>
          </w:divBdr>
          <w:divsChild>
            <w:div w:id="51612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23268">
      <w:bodyDiv w:val="1"/>
      <w:marLeft w:val="0"/>
      <w:marRight w:val="0"/>
      <w:marTop w:val="0"/>
      <w:marBottom w:val="0"/>
      <w:divBdr>
        <w:top w:val="none" w:sz="0" w:space="0" w:color="auto"/>
        <w:left w:val="none" w:sz="0" w:space="0" w:color="auto"/>
        <w:bottom w:val="none" w:sz="0" w:space="0" w:color="auto"/>
        <w:right w:val="none" w:sz="0" w:space="0" w:color="auto"/>
      </w:divBdr>
    </w:div>
    <w:div w:id="2046130611">
      <w:bodyDiv w:val="1"/>
      <w:marLeft w:val="0"/>
      <w:marRight w:val="0"/>
      <w:marTop w:val="0"/>
      <w:marBottom w:val="0"/>
      <w:divBdr>
        <w:top w:val="none" w:sz="0" w:space="0" w:color="auto"/>
        <w:left w:val="none" w:sz="0" w:space="0" w:color="auto"/>
        <w:bottom w:val="none" w:sz="0" w:space="0" w:color="auto"/>
        <w:right w:val="none" w:sz="0" w:space="0" w:color="auto"/>
      </w:divBdr>
      <w:divsChild>
        <w:div w:id="1555239473">
          <w:marLeft w:val="0"/>
          <w:marRight w:val="0"/>
          <w:marTop w:val="0"/>
          <w:marBottom w:val="0"/>
          <w:divBdr>
            <w:top w:val="none" w:sz="0" w:space="0" w:color="auto"/>
            <w:left w:val="none" w:sz="0" w:space="0" w:color="auto"/>
            <w:bottom w:val="none" w:sz="0" w:space="0" w:color="auto"/>
            <w:right w:val="none" w:sz="0" w:space="0" w:color="auto"/>
          </w:divBdr>
          <w:divsChild>
            <w:div w:id="18460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9551">
      <w:bodyDiv w:val="1"/>
      <w:marLeft w:val="0"/>
      <w:marRight w:val="0"/>
      <w:marTop w:val="0"/>
      <w:marBottom w:val="0"/>
      <w:divBdr>
        <w:top w:val="none" w:sz="0" w:space="0" w:color="auto"/>
        <w:left w:val="none" w:sz="0" w:space="0" w:color="auto"/>
        <w:bottom w:val="none" w:sz="0" w:space="0" w:color="auto"/>
        <w:right w:val="none" w:sz="0" w:space="0" w:color="auto"/>
      </w:divBdr>
      <w:divsChild>
        <w:div w:id="1948731881">
          <w:marLeft w:val="0"/>
          <w:marRight w:val="0"/>
          <w:marTop w:val="0"/>
          <w:marBottom w:val="0"/>
          <w:divBdr>
            <w:top w:val="none" w:sz="0" w:space="0" w:color="auto"/>
            <w:left w:val="none" w:sz="0" w:space="0" w:color="auto"/>
            <w:bottom w:val="none" w:sz="0" w:space="0" w:color="auto"/>
            <w:right w:val="none" w:sz="0" w:space="0" w:color="auto"/>
          </w:divBdr>
          <w:divsChild>
            <w:div w:id="46794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21516">
      <w:bodyDiv w:val="1"/>
      <w:marLeft w:val="0"/>
      <w:marRight w:val="0"/>
      <w:marTop w:val="0"/>
      <w:marBottom w:val="0"/>
      <w:divBdr>
        <w:top w:val="none" w:sz="0" w:space="0" w:color="auto"/>
        <w:left w:val="none" w:sz="0" w:space="0" w:color="auto"/>
        <w:bottom w:val="none" w:sz="0" w:space="0" w:color="auto"/>
        <w:right w:val="none" w:sz="0" w:space="0" w:color="auto"/>
      </w:divBdr>
    </w:div>
    <w:div w:id="208479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kwidzynski.pl/" TargetMode="External"/><Relationship Id="rId13" Type="http://schemas.openxmlformats.org/officeDocument/2006/relationships/hyperlink" Target="https://sip.legalis.pl/document-view.seam?documentId=mfrxilrtgm2tsnrrguy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galis.pl/document-view.seam?documentId=mfrxilrtgm2tsnrrguytsltqmfyc4mzuhaztimzygm"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powiatkwidzynski.pl"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m2tsnrrguyts" TargetMode="External"/><Relationship Id="rId10" Type="http://schemas.openxmlformats.org/officeDocument/2006/relationships/hyperlink" Target="mailto:IOD@powiatkwidzynski.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zawadzka@powiatkwidzynski.pl" TargetMode="External"/><Relationship Id="rId14" Type="http://schemas.openxmlformats.org/officeDocument/2006/relationships/hyperlink" Target="https://sip.legalis.pl/document-view.seam?documentId=mfrxilrtgm2tsnrrguytsltqmfyc4mzuhaztimzzg4"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http://powiatkwidzynski.pl/uploads/news/2269/7d42739a90b8ef24261d59ff39519e67.png" TargetMode="External"/><Relationship Id="rId1" Type="http://schemas.openxmlformats.org/officeDocument/2006/relationships/image" Target="media/image2.png"/><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image" Target="http://powiatkwidzynski.pl/uploads/news/2269/7d42739a90b8ef24261d59ff39519e67.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ykowska\AppData\Local\Microsoft\Windows\INetCache\IE\D1XL041U\listownik-mono-Pomorskie-FE-UMWP-UE-EFS-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6F6F-7D3B-4DF3-82BE-76EABC2E4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listownik-mono-Pomorskie-FE-UMWP-UE-EFS-RPO2014-2020-2015</Template>
  <TotalTime>20</TotalTime>
  <Pages>9</Pages>
  <Words>3421</Words>
  <Characters>20532</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Mykowska</dc:creator>
  <cp:lastModifiedBy>Joanna Zawadzka</cp:lastModifiedBy>
  <cp:revision>5</cp:revision>
  <cp:lastPrinted>2023-06-23T06:50:00Z</cp:lastPrinted>
  <dcterms:created xsi:type="dcterms:W3CDTF">2023-06-22T07:59:00Z</dcterms:created>
  <dcterms:modified xsi:type="dcterms:W3CDTF">2023-06-23T06:50:00Z</dcterms:modified>
</cp:coreProperties>
</file>